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7F5A" w14:textId="77777777" w:rsidR="00CF4423" w:rsidRDefault="00CF4423" w:rsidP="00CF4423">
      <w:pPr>
        <w:pStyle w:val="Heading1"/>
      </w:pPr>
      <w:r>
        <w:t xml:space="preserve">Eliminate Secrets from Your Applications with Azure Managed Identity </w:t>
      </w:r>
    </w:p>
    <w:p w14:paraId="6C85614C" w14:textId="328C98E4" w:rsidR="00434C85" w:rsidRDefault="51E5B36D" w:rsidP="007D0445">
      <w:pPr>
        <w:pStyle w:val="BodyText"/>
      </w:pPr>
      <w:r>
        <w:t>In the May/June 2021 issue of C</w:t>
      </w:r>
      <w:r w:rsidR="00507BFB">
        <w:t>ODE</w:t>
      </w:r>
      <w:r>
        <w:t xml:space="preserve"> Magazine, I wrote an article called “Can You Keep </w:t>
      </w:r>
      <w:r w:rsidR="00685323">
        <w:t>a</w:t>
      </w:r>
      <w:r>
        <w:t xml:space="preserve"> Secret? Azure Can!” showing you how to store a connection string with its secrets in Azure Key Vault and then use Azure Managed Identities with .NET Core to let your application access that while debugging locally in Visual Studio or Visual Studio Code. The best part is that you </w:t>
      </w:r>
      <w:proofErr w:type="gramStart"/>
      <w:r>
        <w:t>don’t</w:t>
      </w:r>
      <w:proofErr w:type="gramEnd"/>
      <w:r>
        <w:t xml:space="preserve"> have to be a security or </w:t>
      </w:r>
      <w:proofErr w:type="spellStart"/>
      <w:r>
        <w:t>SysOps</w:t>
      </w:r>
      <w:proofErr w:type="spellEnd"/>
      <w:r>
        <w:t xml:space="preserve"> guru to do this. The clear evidence is that I was able to pull it off!</w:t>
      </w:r>
    </w:p>
    <w:p w14:paraId="48180AC1" w14:textId="5D616ACC" w:rsidR="00434C85" w:rsidRDefault="00434C85" w:rsidP="007D0445">
      <w:pPr>
        <w:pStyle w:val="BodyText"/>
      </w:pPr>
    </w:p>
    <w:p w14:paraId="78EBE7C3" w14:textId="56D23759" w:rsidR="001C5EB5" w:rsidRDefault="51E5B36D" w:rsidP="007D0445">
      <w:pPr>
        <w:pStyle w:val="BodyText"/>
      </w:pPr>
      <w:proofErr w:type="gramStart"/>
      <w:r>
        <w:t>That’s</w:t>
      </w:r>
      <w:proofErr w:type="gramEnd"/>
      <w:r>
        <w:t xml:space="preserve"> all well and good for debugging applications in your IDE</w:t>
      </w:r>
      <w:r w:rsidR="00685323">
        <w:t>,</w:t>
      </w:r>
      <w:r>
        <w:t xml:space="preserve"> but when it’s time to deploy your app, you can take this secret sharing even further. If </w:t>
      </w:r>
      <w:proofErr w:type="gramStart"/>
      <w:r>
        <w:t>you</w:t>
      </w:r>
      <w:r w:rsidR="00507BFB">
        <w:t>’</w:t>
      </w:r>
      <w:r>
        <w:t>re</w:t>
      </w:r>
      <w:proofErr w:type="gramEnd"/>
      <w:r>
        <w:t xml:space="preserve"> using Azure SQL for your database and your application is running in Azure, it’s possible (and easy) to have an Azure Managed Identity to authenticate and access your database. The services are all part of the same </w:t>
      </w:r>
      <w:proofErr w:type="gramStart"/>
      <w:r>
        <w:t>ecosystem</w:t>
      </w:r>
      <w:proofErr w:type="gramEnd"/>
      <w:r>
        <w:t xml:space="preserve"> and they know how to share among themselves. </w:t>
      </w:r>
    </w:p>
    <w:p w14:paraId="33001BE9" w14:textId="77777777" w:rsidR="001C5EB5" w:rsidRDefault="001C5EB5" w:rsidP="007D0445">
      <w:pPr>
        <w:pStyle w:val="BodyText"/>
      </w:pPr>
    </w:p>
    <w:p w14:paraId="4FD9BFCF" w14:textId="56E7701F" w:rsidR="003A1403" w:rsidRDefault="51E5B36D" w:rsidP="007D0445">
      <w:pPr>
        <w:pStyle w:val="BodyText"/>
      </w:pPr>
      <w:r>
        <w:t xml:space="preserve">In this article, I’ll begin with the application as I left off in the earlier </w:t>
      </w:r>
      <w:proofErr w:type="gramStart"/>
      <w:r>
        <w:t>article, and</w:t>
      </w:r>
      <w:proofErr w:type="gramEnd"/>
      <w:r>
        <w:t xml:space="preserve"> walk you through deploying it and removing all secrets from the connection string. In the end, </w:t>
      </w:r>
      <w:proofErr w:type="gramStart"/>
      <w:r>
        <w:t>it’s</w:t>
      </w:r>
      <w:proofErr w:type="gramEnd"/>
      <w:r>
        <w:t xml:space="preserve"> simply a matter of a leveraging a new feature of the </w:t>
      </w:r>
      <w:proofErr w:type="spellStart"/>
      <w:r>
        <w:t>SQLClient</w:t>
      </w:r>
      <w:proofErr w:type="spellEnd"/>
      <w:r>
        <w:t xml:space="preserve"> API to use Managed Identity for authentication.</w:t>
      </w:r>
    </w:p>
    <w:p w14:paraId="07C54A61" w14:textId="36C31B0B" w:rsidR="00A461B3" w:rsidRDefault="00A461B3" w:rsidP="007D0445">
      <w:pPr>
        <w:pStyle w:val="BodyText"/>
      </w:pPr>
    </w:p>
    <w:p w14:paraId="75F14A7C" w14:textId="6601FAE8" w:rsidR="00A461B3" w:rsidRDefault="00A461B3" w:rsidP="007D0445">
      <w:pPr>
        <w:pStyle w:val="BodyText"/>
      </w:pPr>
      <w:r>
        <w:t>I think this option is much easier than how we had to leverage Managed Identity authentication with EF Core prior to this new feature</w:t>
      </w:r>
      <w:r w:rsidR="00507BFB">
        <w:t>,</w:t>
      </w:r>
      <w:r>
        <w:t xml:space="preserve"> which was by using EF Core Interceptors. </w:t>
      </w:r>
      <w:r w:rsidR="00E61017">
        <w:t xml:space="preserve">Interceptors are a great feature, but in this </w:t>
      </w:r>
      <w:proofErr w:type="gramStart"/>
      <w:r w:rsidR="00E61017">
        <w:t>particular case</w:t>
      </w:r>
      <w:proofErr w:type="gramEnd"/>
      <w:r w:rsidR="00E61017">
        <w:t>, the new workflow is much simpler.</w:t>
      </w:r>
    </w:p>
    <w:p w14:paraId="1DF91D36" w14:textId="77777777" w:rsidR="003A1403" w:rsidRDefault="003A1403" w:rsidP="007D0445">
      <w:pPr>
        <w:pStyle w:val="BodyText"/>
      </w:pPr>
    </w:p>
    <w:p w14:paraId="7D4B0865" w14:textId="6274C48B" w:rsidR="00434C85" w:rsidRDefault="00507BFB" w:rsidP="007D0445">
      <w:pPr>
        <w:pStyle w:val="BodyText"/>
      </w:pPr>
      <w:r>
        <w:t>A</w:t>
      </w:r>
      <w:r w:rsidR="00434C85">
        <w:t xml:space="preserve">s a non-security person, going directly to </w:t>
      </w:r>
      <w:r w:rsidR="00587882">
        <w:t>the new workflow</w:t>
      </w:r>
      <w:r w:rsidR="00434C85">
        <w:t xml:space="preserve"> continued to </w:t>
      </w:r>
      <w:r w:rsidR="00587882">
        <w:t>confuse me</w:t>
      </w:r>
      <w:r w:rsidR="00434C85">
        <w:t>. However</w:t>
      </w:r>
      <w:r w:rsidR="001C5EB5">
        <w:t>,</w:t>
      </w:r>
      <w:r w:rsidR="00434C85">
        <w:t xml:space="preserve"> walking</w:t>
      </w:r>
      <w:r w:rsidR="00587882">
        <w:t xml:space="preserve"> pragmatically</w:t>
      </w:r>
      <w:r w:rsidR="00434C85">
        <w:t xml:space="preserve"> through the steps truly helped me understand what I was doing, why I was doing it</w:t>
      </w:r>
      <w:r>
        <w:t>,</w:t>
      </w:r>
      <w:r w:rsidR="00434C85">
        <w:t xml:space="preserve"> and eased me into having a much deeper comprehension of Azure Managed Identity than I originally thought I wanted to be bothered with. I</w:t>
      </w:r>
      <w:r w:rsidR="00D34881">
        <w:t xml:space="preserve"> can no longer claim ignorance</w:t>
      </w:r>
      <w:r>
        <w:t>,</w:t>
      </w:r>
      <w:r w:rsidR="00D34881">
        <w:t xml:space="preserve"> which was</w:t>
      </w:r>
      <w:r w:rsidR="00FB17E0">
        <w:t xml:space="preserve">, </w:t>
      </w:r>
      <w:r w:rsidR="00D34881">
        <w:t>honestly</w:t>
      </w:r>
      <w:r w:rsidR="00FB17E0">
        <w:t>,</w:t>
      </w:r>
      <w:r w:rsidR="00D34881">
        <w:t xml:space="preserve"> more a matter of fear </w:t>
      </w:r>
      <w:r w:rsidR="00587882">
        <w:t xml:space="preserve">of failure </w:t>
      </w:r>
      <w:r w:rsidR="00D34881">
        <w:t>than anything else. I want to help my fellow “OMG please don’t make me learn security stuff” developers adopt this new area of expertise as well.</w:t>
      </w:r>
    </w:p>
    <w:p w14:paraId="38194AF2" w14:textId="3D5CFE2E" w:rsidR="001C5EB5" w:rsidRDefault="001C5EB5" w:rsidP="007D0445">
      <w:pPr>
        <w:pStyle w:val="BodyText"/>
      </w:pPr>
    </w:p>
    <w:p w14:paraId="33900381" w14:textId="19DE6D28" w:rsidR="001C5EB5" w:rsidRDefault="001C5EB5" w:rsidP="007D0445">
      <w:pPr>
        <w:pStyle w:val="BodyText"/>
      </w:pPr>
      <w:r>
        <w:t xml:space="preserve">Even as we remove the need for storing the secrets of the connection string, there are plenty of other secrets </w:t>
      </w:r>
      <w:r w:rsidR="00685323">
        <w:t xml:space="preserve">that </w:t>
      </w:r>
      <w:r>
        <w:t>you may want to continue storing in the Key Vault. Here</w:t>
      </w:r>
      <w:r w:rsidR="00685323">
        <w:t>,</w:t>
      </w:r>
      <w:r>
        <w:t xml:space="preserve"> </w:t>
      </w:r>
      <w:proofErr w:type="gramStart"/>
      <w:r w:rsidR="00685323">
        <w:t>I’</w:t>
      </w:r>
      <w:r>
        <w:t>ll</w:t>
      </w:r>
      <w:proofErr w:type="gramEnd"/>
      <w:r>
        <w:t xml:space="preserve"> consider the rest of the details of the connection string important enough to keep it in the Key Vault and not embed it in the application code.</w:t>
      </w:r>
    </w:p>
    <w:p w14:paraId="1A977BC5" w14:textId="4073EC3D" w:rsidR="00D34881" w:rsidRDefault="00D34881" w:rsidP="007D0445">
      <w:pPr>
        <w:pStyle w:val="BodyText"/>
      </w:pPr>
    </w:p>
    <w:p w14:paraId="3A3AB86D" w14:textId="6D83344F" w:rsidR="00D34881" w:rsidRDefault="00316127" w:rsidP="001C5EB5">
      <w:pPr>
        <w:pStyle w:val="Heading2"/>
      </w:pPr>
      <w:r>
        <w:t xml:space="preserve">A Quick Overview of Where </w:t>
      </w:r>
      <w:proofErr w:type="gramStart"/>
      <w:r>
        <w:t>We</w:t>
      </w:r>
      <w:r w:rsidR="00507BFB">
        <w:t>’</w:t>
      </w:r>
      <w:r>
        <w:t>re</w:t>
      </w:r>
      <w:proofErr w:type="gramEnd"/>
      <w:r>
        <w:t xml:space="preserve"> Starting</w:t>
      </w:r>
    </w:p>
    <w:p w14:paraId="693B8023" w14:textId="21B934DB" w:rsidR="00316127" w:rsidRDefault="51E5B36D" w:rsidP="007D0445">
      <w:pPr>
        <w:pStyle w:val="BodyText"/>
      </w:pPr>
      <w:r>
        <w:t>The application I built in the previous article was to maintain a list of episodes of “The 425 Show</w:t>
      </w:r>
      <w:r w:rsidR="00507BFB">
        <w:t>,</w:t>
      </w:r>
      <w:r>
        <w:t xml:space="preserve">” a </w:t>
      </w:r>
      <w:r w:rsidR="00B77630">
        <w:t>Twitch</w:t>
      </w:r>
      <w:r>
        <w:t xml:space="preserve"> stream run by the Identity Developer Advocacy team.</w:t>
      </w:r>
    </w:p>
    <w:p w14:paraId="592D8CD9" w14:textId="533861AD" w:rsidR="00507BFB" w:rsidRDefault="00507BFB" w:rsidP="007D0445">
      <w:pPr>
        <w:pStyle w:val="BodyText"/>
      </w:pPr>
    </w:p>
    <w:p w14:paraId="119BD06E" w14:textId="77777777" w:rsidR="00507BFB" w:rsidRDefault="00507BFB" w:rsidP="00507BFB">
      <w:pPr>
        <w:pStyle w:val="BodyText"/>
      </w:pPr>
      <w:r>
        <w:t>The ASP.NET Core Razor Pages application (</w:t>
      </w:r>
      <w:r w:rsidRPr="00126E59">
        <w:rPr>
          <w:b/>
          <w:bCs/>
        </w:rPr>
        <w:t>Figure 1</w:t>
      </w:r>
      <w:r>
        <w:t>) uses EF Core to interact with its data.</w:t>
      </w:r>
    </w:p>
    <w:p w14:paraId="350811B3" w14:textId="77777777" w:rsidR="00507BFB" w:rsidRDefault="00507BFB" w:rsidP="007D0445">
      <w:pPr>
        <w:pStyle w:val="BodyText"/>
      </w:pPr>
    </w:p>
    <w:p w14:paraId="48C6C72D" w14:textId="77777777" w:rsidR="00DB651A" w:rsidRDefault="00316127" w:rsidP="00DB651A">
      <w:pPr>
        <w:pStyle w:val="Figure"/>
        <w:keepNext/>
      </w:pPr>
      <w:r>
        <w:rPr>
          <w:noProof/>
        </w:rPr>
        <w:lastRenderedPageBreak/>
        <w:drawing>
          <wp:inline distT="0" distB="0" distL="0" distR="0" wp14:anchorId="796A0A86" wp14:editId="3AA0D342">
            <wp:extent cx="5943600" cy="2893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93060"/>
                    </a:xfrm>
                    <a:prstGeom prst="rect">
                      <a:avLst/>
                    </a:prstGeom>
                  </pic:spPr>
                </pic:pic>
              </a:graphicData>
            </a:graphic>
          </wp:inline>
        </w:drawing>
      </w:r>
    </w:p>
    <w:p w14:paraId="4439D340" w14:textId="7D0E1B85" w:rsidR="00316127" w:rsidRDefault="00DB651A" w:rsidP="00225043">
      <w:pPr>
        <w:pStyle w:val="FigureCaption"/>
      </w:pPr>
      <w:r w:rsidRPr="00225043">
        <w:rPr>
          <w:rStyle w:val="FigureCaptionBoldChar"/>
        </w:rPr>
        <w:t xml:space="preserve">Figure </w:t>
      </w:r>
      <w:r w:rsidRPr="00225043">
        <w:rPr>
          <w:rStyle w:val="FigureCaptionBoldChar"/>
        </w:rPr>
        <w:fldChar w:fldCharType="begin"/>
      </w:r>
      <w:r w:rsidRPr="00225043">
        <w:rPr>
          <w:rStyle w:val="FigureCaptionBoldChar"/>
        </w:rPr>
        <w:instrText xml:space="preserve"> SEQ Figure \* ARABIC </w:instrText>
      </w:r>
      <w:r w:rsidRPr="00225043">
        <w:rPr>
          <w:rStyle w:val="FigureCaptionBoldChar"/>
        </w:rPr>
        <w:fldChar w:fldCharType="separate"/>
      </w:r>
      <w:r w:rsidR="004C05A6">
        <w:rPr>
          <w:rStyle w:val="FigureCaptionBoldChar"/>
          <w:noProof/>
        </w:rPr>
        <w:t>1</w:t>
      </w:r>
      <w:r w:rsidRPr="00225043">
        <w:rPr>
          <w:rStyle w:val="FigureCaptionBoldChar"/>
        </w:rPr>
        <w:fldChar w:fldCharType="end"/>
      </w:r>
      <w:r w:rsidR="00225043" w:rsidRPr="00225043">
        <w:rPr>
          <w:rStyle w:val="FigureCaptionBoldChar"/>
        </w:rPr>
        <w:t>:</w:t>
      </w:r>
      <w:r w:rsidR="00225043">
        <w:t xml:space="preserve"> The sample app as displayed when debugging </w:t>
      </w:r>
      <w:proofErr w:type="gramStart"/>
      <w:r w:rsidR="00225043">
        <w:t>locally</w:t>
      </w:r>
      <w:proofErr w:type="gramEnd"/>
    </w:p>
    <w:p w14:paraId="1EDBB815" w14:textId="6E31D152" w:rsidR="00316127" w:rsidRDefault="00316127" w:rsidP="007D0445">
      <w:pPr>
        <w:pStyle w:val="BodyText"/>
      </w:pPr>
    </w:p>
    <w:p w14:paraId="3B68204D" w14:textId="0E257021" w:rsidR="003512F7" w:rsidRDefault="51E5B36D" w:rsidP="007D0445">
      <w:pPr>
        <w:pStyle w:val="BodyText"/>
      </w:pPr>
      <w:r>
        <w:t xml:space="preserve">I started out with a SQL Server </w:t>
      </w:r>
      <w:proofErr w:type="spellStart"/>
      <w:r>
        <w:t>LocalDB</w:t>
      </w:r>
      <w:proofErr w:type="spellEnd"/>
      <w:r>
        <w:t xml:space="preserve"> on my </w:t>
      </w:r>
      <w:r w:rsidR="00507BFB">
        <w:t>computer</w:t>
      </w:r>
      <w:r>
        <w:t xml:space="preserve"> and its connection string tucked into </w:t>
      </w:r>
      <w:proofErr w:type="spellStart"/>
      <w:proofErr w:type="gramStart"/>
      <w:r>
        <w:t>appsettings.json</w:t>
      </w:r>
      <w:proofErr w:type="spellEnd"/>
      <w:proofErr w:type="gramEnd"/>
      <w:r>
        <w:t xml:space="preserve">. Then I moved the connection string into Azure Key Vault and using the </w:t>
      </w:r>
      <w:proofErr w:type="spellStart"/>
      <w:r>
        <w:t>Azure.Identity</w:t>
      </w:r>
      <w:proofErr w:type="spellEnd"/>
      <w:r>
        <w:t xml:space="preserve"> SDK for accessing secrets (a combination of </w:t>
      </w:r>
      <w:proofErr w:type="spellStart"/>
      <w:r>
        <w:t>Azure.Identity</w:t>
      </w:r>
      <w:proofErr w:type="spellEnd"/>
      <w:r>
        <w:t xml:space="preserve"> and </w:t>
      </w:r>
      <w:proofErr w:type="spellStart"/>
      <w:proofErr w:type="gramStart"/>
      <w:r>
        <w:t>Azure.Extensions.AspNetCore.Configuration</w:t>
      </w:r>
      <w:proofErr w:type="gramEnd"/>
      <w:r>
        <w:t>.Secrets</w:t>
      </w:r>
      <w:proofErr w:type="spellEnd"/>
      <w:r>
        <w:t xml:space="preserve"> NuGet packages) I told my application to look for the connection string in Azure Key Vault. One of the critical </w:t>
      </w:r>
      <w:r w:rsidR="00B65F76">
        <w:t xml:space="preserve">characteristics </w:t>
      </w:r>
      <w:r>
        <w:t xml:space="preserve">was that these APIs </w:t>
      </w:r>
      <w:proofErr w:type="gramStart"/>
      <w:r w:rsidR="00587882">
        <w:t xml:space="preserve">are </w:t>
      </w:r>
      <w:r>
        <w:t>able to</w:t>
      </w:r>
      <w:proofErr w:type="gramEnd"/>
      <w:r>
        <w:t xml:space="preserve"> read the credentials with which I had signed into Visual Studio. Those are the same credentials tied to the account I use to sign into my Azure Subscription. I also told my Key Vault that those same credentials could be used to read the secrets in Key Vault. </w:t>
      </w:r>
      <w:r w:rsidR="00507BFB">
        <w:t>W</w:t>
      </w:r>
      <w:r>
        <w:t>hile debugging, the API was able to quietly read and then pass those credentials to Azure, access the key Vault, read the stored connection string</w:t>
      </w:r>
      <w:r w:rsidR="00507BFB">
        <w:t>,</w:t>
      </w:r>
      <w:r>
        <w:t xml:space="preserve"> and then pass it back to the application</w:t>
      </w:r>
      <w:r w:rsidR="00507BFB">
        <w:t>,</w:t>
      </w:r>
      <w:r>
        <w:t xml:space="preserve"> which then used the connection string to read my local database. </w:t>
      </w:r>
    </w:p>
    <w:p w14:paraId="2539C012" w14:textId="77777777" w:rsidR="003512F7" w:rsidRDefault="003512F7" w:rsidP="007D0445">
      <w:pPr>
        <w:pStyle w:val="BodyText"/>
      </w:pPr>
    </w:p>
    <w:p w14:paraId="7A3A36A8" w14:textId="27B43821" w:rsidR="003512F7" w:rsidRDefault="00507BFB" w:rsidP="007D0445">
      <w:pPr>
        <w:pStyle w:val="BodyText"/>
      </w:pPr>
      <w:r>
        <w:t>I</w:t>
      </w:r>
      <w:r w:rsidR="51E5B36D">
        <w:t xml:space="preserve">t may seem </w:t>
      </w:r>
      <w:proofErr w:type="gramStart"/>
      <w:r w:rsidR="51E5B36D">
        <w:t>pretty silly</w:t>
      </w:r>
      <w:proofErr w:type="gramEnd"/>
      <w:r w:rsidR="51E5B36D">
        <w:t xml:space="preserve"> to store</w:t>
      </w:r>
      <w:r w:rsidR="00B77630">
        <w:t xml:space="preserve"> this in Azure</w:t>
      </w:r>
      <w:r w:rsidR="00685323">
        <w:t>—</w:t>
      </w:r>
      <w:r w:rsidR="51E5B36D">
        <w:t xml:space="preserve">the connection string to my local database, and a </w:t>
      </w:r>
      <w:proofErr w:type="spellStart"/>
      <w:r w:rsidR="51E5B36D">
        <w:t>LocalDb</w:t>
      </w:r>
      <w:proofErr w:type="spellEnd"/>
      <w:r w:rsidR="51E5B36D">
        <w:t xml:space="preserve"> at that doesn</w:t>
      </w:r>
      <w:r>
        <w:t>’</w:t>
      </w:r>
      <w:r w:rsidR="51E5B36D">
        <w:t>t</w:t>
      </w:r>
      <w:r w:rsidR="00B77630">
        <w:t xml:space="preserve"> even</w:t>
      </w:r>
      <w:r w:rsidR="51E5B36D">
        <w:t xml:space="preserve"> require a user </w:t>
      </w:r>
      <w:r>
        <w:t>ID</w:t>
      </w:r>
      <w:r w:rsidR="51E5B36D">
        <w:t xml:space="preserve"> or password</w:t>
      </w:r>
      <w:r>
        <w:t>—</w:t>
      </w:r>
      <w:r w:rsidR="51E5B36D">
        <w:t xml:space="preserve">so that Visual Studio could locally debug my application. But that was just </w:t>
      </w:r>
      <w:r>
        <w:t>S</w:t>
      </w:r>
      <w:r w:rsidR="51E5B36D">
        <w:t xml:space="preserve">tep 1. I then changed that connection string to point to an Azure SQL Server and added in the user </w:t>
      </w:r>
      <w:r>
        <w:t>ID</w:t>
      </w:r>
      <w:r w:rsidR="51E5B36D">
        <w:t xml:space="preserve"> and password required to access the SQL Server.</w:t>
      </w:r>
    </w:p>
    <w:p w14:paraId="5AEA5482" w14:textId="77777777" w:rsidR="003512F7" w:rsidRDefault="003512F7" w:rsidP="007D0445">
      <w:pPr>
        <w:pStyle w:val="BodyText"/>
      </w:pPr>
    </w:p>
    <w:p w14:paraId="1B22F07D" w14:textId="196F718C" w:rsidR="003512F7" w:rsidRDefault="51E5B36D" w:rsidP="007D0445">
      <w:pPr>
        <w:pStyle w:val="BodyText"/>
      </w:pPr>
      <w:r>
        <w:t xml:space="preserve">And at the end of that article, I could debug my app in Visual studio and have it seamlessly read the connection string from Azure Key Vault (thanks to the </w:t>
      </w:r>
      <w:proofErr w:type="spellStart"/>
      <w:r>
        <w:t>Azure.Identity</w:t>
      </w:r>
      <w:proofErr w:type="spellEnd"/>
      <w:r>
        <w:t xml:space="preserve"> SDK) and then use that connection string to access the database.</w:t>
      </w:r>
      <w:r w:rsidR="0077358D">
        <w:t xml:space="preserve"> </w:t>
      </w:r>
      <w:r w:rsidR="0077358D" w:rsidRPr="0077358D">
        <w:rPr>
          <w:b/>
          <w:bCs/>
        </w:rPr>
        <w:t>Figure 2</w:t>
      </w:r>
      <w:r w:rsidR="0077358D">
        <w:t xml:space="preserve"> shows the interaction between the app being debugged in Visual Studio and the Azure resources.</w:t>
      </w:r>
    </w:p>
    <w:p w14:paraId="6363BDE1" w14:textId="77777777" w:rsidR="00507BFB" w:rsidRDefault="00507BFB" w:rsidP="007D0445">
      <w:pPr>
        <w:pStyle w:val="BodyText"/>
      </w:pPr>
    </w:p>
    <w:p w14:paraId="752EFE62" w14:textId="77777777" w:rsidR="006A310D" w:rsidRDefault="006A310D" w:rsidP="006A310D">
      <w:pPr>
        <w:pStyle w:val="Figure"/>
        <w:keepNext/>
      </w:pPr>
      <w:r>
        <w:rPr>
          <w:noProof/>
        </w:rPr>
        <w:lastRenderedPageBreak/>
        <w:drawing>
          <wp:inline distT="0" distB="0" distL="0" distR="0" wp14:anchorId="6021A1F8" wp14:editId="3B987DA2">
            <wp:extent cx="4948106" cy="2380763"/>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948106" cy="2380763"/>
                    </a:xfrm>
                    <a:prstGeom prst="rect">
                      <a:avLst/>
                    </a:prstGeom>
                  </pic:spPr>
                </pic:pic>
              </a:graphicData>
            </a:graphic>
          </wp:inline>
        </w:drawing>
      </w:r>
    </w:p>
    <w:p w14:paraId="34C25802" w14:textId="7CC428CA" w:rsidR="006A310D" w:rsidRPr="0052396A" w:rsidRDefault="006A310D" w:rsidP="0052396A">
      <w:pPr>
        <w:pStyle w:val="FigureCaption"/>
      </w:pPr>
      <w:r w:rsidRPr="0052396A">
        <w:rPr>
          <w:rStyle w:val="FigureCaptionBoldChar"/>
          <w:iCs w:val="0"/>
        </w:rPr>
        <w:t xml:space="preserve">Figure </w:t>
      </w:r>
      <w:r w:rsidRPr="0052396A">
        <w:rPr>
          <w:rStyle w:val="FigureCaptionBoldChar"/>
          <w:iCs w:val="0"/>
        </w:rPr>
        <w:fldChar w:fldCharType="begin"/>
      </w:r>
      <w:r w:rsidRPr="0052396A">
        <w:rPr>
          <w:rStyle w:val="FigureCaptionBoldChar"/>
          <w:iCs w:val="0"/>
        </w:rPr>
        <w:instrText xml:space="preserve"> SEQ Figure \* ARABIC </w:instrText>
      </w:r>
      <w:r w:rsidRPr="0052396A">
        <w:rPr>
          <w:rStyle w:val="FigureCaptionBoldChar"/>
          <w:iCs w:val="0"/>
        </w:rPr>
        <w:fldChar w:fldCharType="separate"/>
      </w:r>
      <w:r w:rsidR="004C05A6">
        <w:rPr>
          <w:rStyle w:val="FigureCaptionBoldChar"/>
          <w:iCs w:val="0"/>
          <w:noProof/>
        </w:rPr>
        <w:t>2</w:t>
      </w:r>
      <w:r w:rsidRPr="0052396A">
        <w:rPr>
          <w:rStyle w:val="FigureCaptionBoldChar"/>
          <w:iCs w:val="0"/>
        </w:rPr>
        <w:fldChar w:fldCharType="end"/>
      </w:r>
      <w:r w:rsidRPr="0052396A">
        <w:rPr>
          <w:rStyle w:val="FigureCaptionBoldChar"/>
          <w:iCs w:val="0"/>
        </w:rPr>
        <w:t>:</w:t>
      </w:r>
      <w:r w:rsidRPr="0052396A">
        <w:t xml:space="preserve"> </w:t>
      </w:r>
      <w:r w:rsidR="0052396A" w:rsidRPr="0052396A">
        <w:t xml:space="preserve">Accessing the connection string stored in Key Vault while debugging in Visual </w:t>
      </w:r>
      <w:proofErr w:type="gramStart"/>
      <w:r w:rsidR="0052396A" w:rsidRPr="0052396A">
        <w:t>Studio</w:t>
      </w:r>
      <w:proofErr w:type="gramEnd"/>
    </w:p>
    <w:p w14:paraId="39726F22" w14:textId="464A0C11" w:rsidR="006A310D" w:rsidRPr="006A310D" w:rsidRDefault="006A310D" w:rsidP="00507BFB">
      <w:pPr>
        <w:pStyle w:val="BodyText"/>
      </w:pPr>
    </w:p>
    <w:p w14:paraId="71D1BF64" w14:textId="664C6E70" w:rsidR="00217F08" w:rsidRDefault="51E5B36D" w:rsidP="007D0445">
      <w:pPr>
        <w:pStyle w:val="BodyText"/>
      </w:pPr>
      <w:r>
        <w:t xml:space="preserve">I still have secrets stored in the Key Vault. The connection to the database is not so precious, but the user </w:t>
      </w:r>
      <w:r w:rsidR="00507BFB">
        <w:t>ID</w:t>
      </w:r>
      <w:r>
        <w:t xml:space="preserve"> and password certainly are. As I publish the app, I can leverage Managed </w:t>
      </w:r>
      <w:r w:rsidR="00B77630">
        <w:t>Identity</w:t>
      </w:r>
      <w:r>
        <w:t xml:space="preserve"> to remove even those secrets from the connection string and double-down on the security of my database.</w:t>
      </w:r>
    </w:p>
    <w:p w14:paraId="1D35B8E6" w14:textId="77777777" w:rsidR="00507BFB" w:rsidRDefault="00507BFB" w:rsidP="007D0445">
      <w:pPr>
        <w:pStyle w:val="BodyText"/>
      </w:pPr>
    </w:p>
    <w:p w14:paraId="353F9552" w14:textId="55944BF3" w:rsidR="00507BFB" w:rsidRDefault="00217F08" w:rsidP="00507BFB">
      <w:pPr>
        <w:pStyle w:val="Heading2"/>
      </w:pPr>
      <w:r>
        <w:t xml:space="preserve">How </w:t>
      </w:r>
      <w:r w:rsidR="00685323">
        <w:t>to</w:t>
      </w:r>
      <w:r>
        <w:t xml:space="preserve"> Wire Up the App and the Database</w:t>
      </w:r>
    </w:p>
    <w:p w14:paraId="2B353702" w14:textId="2547F00A" w:rsidR="00217F08" w:rsidRDefault="51E5B36D" w:rsidP="00507BFB">
      <w:pPr>
        <w:pStyle w:val="BodyText"/>
      </w:pPr>
      <w:r>
        <w:t xml:space="preserve">To be clear, Azure Key Vault </w:t>
      </w:r>
      <w:proofErr w:type="gramStart"/>
      <w:r w:rsidR="00507BFB">
        <w:t>won’t</w:t>
      </w:r>
      <w:proofErr w:type="gramEnd"/>
      <w:r>
        <w:t xml:space="preserve"> be responsible for allowing the deployed app to access the database. </w:t>
      </w:r>
      <w:proofErr w:type="gramStart"/>
      <w:r w:rsidR="00507BFB">
        <w:t>I</w:t>
      </w:r>
      <w:r>
        <w:t>’ll</w:t>
      </w:r>
      <w:proofErr w:type="gramEnd"/>
      <w:r>
        <w:t xml:space="preserve"> still use a Managed Identity to read the connection string from the key vault (Steps 1-3 in </w:t>
      </w:r>
      <w:r w:rsidRPr="00676950">
        <w:rPr>
          <w:b/>
          <w:bCs/>
        </w:rPr>
        <w:t xml:space="preserve">Figure </w:t>
      </w:r>
      <w:r w:rsidR="0077358D" w:rsidRPr="00676950">
        <w:rPr>
          <w:b/>
          <w:bCs/>
        </w:rPr>
        <w:t>3</w:t>
      </w:r>
      <w:r>
        <w:t xml:space="preserve">) and then </w:t>
      </w:r>
      <w:r w:rsidR="00507BFB">
        <w:t>I’ll</w:t>
      </w:r>
      <w:r>
        <w:t xml:space="preserve"> also be using managed identity to provide permissions for the app to talk to the database (Steps 4 </w:t>
      </w:r>
      <w:r w:rsidR="00685323">
        <w:t>and</w:t>
      </w:r>
      <w:r>
        <w:t xml:space="preserve"> 5 in</w:t>
      </w:r>
      <w:r w:rsidRPr="00676950">
        <w:rPr>
          <w:b/>
          <w:bCs/>
        </w:rPr>
        <w:t xml:space="preserve"> Figure </w:t>
      </w:r>
      <w:r w:rsidR="0077358D" w:rsidRPr="00676950">
        <w:rPr>
          <w:b/>
          <w:bCs/>
        </w:rPr>
        <w:t>3</w:t>
      </w:r>
      <w:r>
        <w:t>).</w:t>
      </w:r>
    </w:p>
    <w:p w14:paraId="51D8AAF3" w14:textId="7493888A" w:rsidR="00217F08" w:rsidRDefault="00217F08" w:rsidP="007D0445">
      <w:pPr>
        <w:pStyle w:val="BodyText"/>
      </w:pPr>
    </w:p>
    <w:p w14:paraId="7E7F7CDC" w14:textId="77777777" w:rsidR="0052396A" w:rsidRDefault="000B5243" w:rsidP="0052396A">
      <w:pPr>
        <w:pStyle w:val="Figure"/>
        <w:keepNext/>
      </w:pPr>
      <w:r>
        <w:rPr>
          <w:noProof/>
        </w:rPr>
        <w:lastRenderedPageBreak/>
        <w:drawing>
          <wp:inline distT="0" distB="0" distL="0" distR="0" wp14:anchorId="488D2598" wp14:editId="0C11AE13">
            <wp:extent cx="5766174" cy="33185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766174" cy="3318510"/>
                    </a:xfrm>
                    <a:prstGeom prst="rect">
                      <a:avLst/>
                    </a:prstGeom>
                  </pic:spPr>
                </pic:pic>
              </a:graphicData>
            </a:graphic>
          </wp:inline>
        </w:drawing>
      </w:r>
    </w:p>
    <w:p w14:paraId="146F0270" w14:textId="385B0355" w:rsidR="0052396A" w:rsidRPr="0052396A" w:rsidRDefault="0052396A" w:rsidP="0052396A">
      <w:pPr>
        <w:pStyle w:val="FigureCaption"/>
      </w:pPr>
      <w:r w:rsidRPr="0077358D">
        <w:rPr>
          <w:b/>
          <w:bCs/>
        </w:rPr>
        <w:t xml:space="preserve">Figure </w:t>
      </w:r>
      <w:r w:rsidRPr="0077358D">
        <w:rPr>
          <w:b/>
          <w:bCs/>
        </w:rPr>
        <w:fldChar w:fldCharType="begin"/>
      </w:r>
      <w:r w:rsidRPr="0077358D">
        <w:rPr>
          <w:b/>
          <w:bCs/>
        </w:rPr>
        <w:instrText xml:space="preserve"> SEQ Figure \* ARABIC </w:instrText>
      </w:r>
      <w:r w:rsidRPr="0077358D">
        <w:rPr>
          <w:b/>
          <w:bCs/>
        </w:rPr>
        <w:fldChar w:fldCharType="separate"/>
      </w:r>
      <w:r w:rsidR="004C05A6">
        <w:rPr>
          <w:b/>
          <w:bCs/>
          <w:noProof/>
        </w:rPr>
        <w:t>3</w:t>
      </w:r>
      <w:r w:rsidRPr="0077358D">
        <w:rPr>
          <w:b/>
          <w:bCs/>
        </w:rPr>
        <w:fldChar w:fldCharType="end"/>
      </w:r>
      <w:r w:rsidRPr="0077358D">
        <w:rPr>
          <w:b/>
          <w:bCs/>
        </w:rPr>
        <w:t>:</w:t>
      </w:r>
      <w:r w:rsidRPr="0052396A">
        <w:t xml:space="preserve"> Accessing </w:t>
      </w:r>
      <w:r w:rsidR="0077358D">
        <w:t>and using a credential-less</w:t>
      </w:r>
      <w:r w:rsidRPr="0052396A">
        <w:t xml:space="preserve"> connection string stored in Key Vault </w:t>
      </w:r>
      <w:r>
        <w:t>from a</w:t>
      </w:r>
      <w:r w:rsidR="0077358D">
        <w:t>n app in Azure App Service</w:t>
      </w:r>
    </w:p>
    <w:p w14:paraId="58CDC66B" w14:textId="77777777" w:rsidR="003512F7" w:rsidRDefault="003512F7" w:rsidP="007D0445">
      <w:pPr>
        <w:pStyle w:val="BodyText"/>
      </w:pPr>
    </w:p>
    <w:p w14:paraId="083832E0" w14:textId="03598997" w:rsidR="00316127" w:rsidRDefault="51E5B36D" w:rsidP="007D0445">
      <w:pPr>
        <w:pStyle w:val="BodyText"/>
      </w:pPr>
      <w:r>
        <w:t xml:space="preserve">First, </w:t>
      </w:r>
      <w:proofErr w:type="gramStart"/>
      <w:r>
        <w:t>you’ll</w:t>
      </w:r>
      <w:proofErr w:type="gramEnd"/>
      <w:r>
        <w:t xml:space="preserve"> need to publish the </w:t>
      </w:r>
      <w:r w:rsidR="00507BFB">
        <w:t>W</w:t>
      </w:r>
      <w:r>
        <w:t>eb app to an Azure Application Service. You can right</w:t>
      </w:r>
      <w:r w:rsidR="00507BFB">
        <w:t>-</w:t>
      </w:r>
      <w:r>
        <w:t>click on a project in Visual Studio, choose Publish</w:t>
      </w:r>
      <w:r w:rsidR="00507BFB">
        <w:t>,</w:t>
      </w:r>
      <w:r>
        <w:t xml:space="preserve"> and walk-through publishing to Azure. </w:t>
      </w:r>
      <w:proofErr w:type="gramStart"/>
      <w:r>
        <w:t>I’m</w:t>
      </w:r>
      <w:proofErr w:type="gramEnd"/>
      <w:r>
        <w:t xml:space="preserve"> choosing a Linux app service </w:t>
      </w:r>
      <w:r w:rsidR="00507BFB">
        <w:t>because</w:t>
      </w:r>
      <w:r>
        <w:t xml:space="preserve"> my application is .NET Core. If you want a more detailed walkthrough on publishing ASP.NET Core apps to Azure, check out the Microsoft doc’s QuickStart document at </w:t>
      </w:r>
      <w:hyperlink r:id="rId12">
        <w:r w:rsidRPr="51E5B36D">
          <w:rPr>
            <w:rStyle w:val="Hyperlink"/>
          </w:rPr>
          <w:t>https://docs.microsoft.com/en-us/azure/app-service/quickstart-dotnetcore</w:t>
        </w:r>
      </w:hyperlink>
      <w:r>
        <w:t>. Note that if you</w:t>
      </w:r>
      <w:r w:rsidR="00685323">
        <w:t>’</w:t>
      </w:r>
      <w:r>
        <w:t xml:space="preserve">re using a free subscription, Azure App Service is always </w:t>
      </w:r>
      <w:proofErr w:type="gramStart"/>
      <w:r>
        <w:t>free</w:t>
      </w:r>
      <w:proofErr w:type="gramEnd"/>
      <w:r>
        <w:t xml:space="preserve"> and a small single Azure SQL database is free. Key Vault is not free. But for testing in a tiny scenario like this demo, </w:t>
      </w:r>
      <w:proofErr w:type="gramStart"/>
      <w:r>
        <w:t>it’s</w:t>
      </w:r>
      <w:proofErr w:type="gramEnd"/>
      <w:r>
        <w:t xml:space="preserve"> nominal. My US East</w:t>
      </w:r>
      <w:r w:rsidR="00077BB4">
        <w:t>-</w:t>
      </w:r>
      <w:r>
        <w:t>based subscription is $0.03USD per 10,000 transactions.</w:t>
      </w:r>
    </w:p>
    <w:p w14:paraId="4C7799B4" w14:textId="235068FB" w:rsidR="00133036" w:rsidRDefault="00133036" w:rsidP="007D0445">
      <w:pPr>
        <w:pStyle w:val="BodyText"/>
      </w:pPr>
    </w:p>
    <w:p w14:paraId="5ED82FD0" w14:textId="7ADA89F0" w:rsidR="00133036" w:rsidRDefault="00133036" w:rsidP="007D0445">
      <w:pPr>
        <w:pStyle w:val="BodyText"/>
      </w:pPr>
      <w:r>
        <w:t xml:space="preserve">If </w:t>
      </w:r>
      <w:proofErr w:type="gramStart"/>
      <w:r>
        <w:t>you’re</w:t>
      </w:r>
      <w:proofErr w:type="gramEnd"/>
      <w:r>
        <w:t xml:space="preserve"> not familiar with publishing ASP.NET Core apps to Azure, you might find it interesting that the publish wizard </w:t>
      </w:r>
      <w:r w:rsidR="00E76706">
        <w:t xml:space="preserve">discovers and notes </w:t>
      </w:r>
      <w:r>
        <w:t>the connection string name in the startup configuration.</w:t>
      </w:r>
    </w:p>
    <w:p w14:paraId="74CF54DB" w14:textId="50F756F6" w:rsidR="00133036" w:rsidRDefault="00133036" w:rsidP="007D0445">
      <w:pPr>
        <w:pStyle w:val="BodyText"/>
      </w:pPr>
    </w:p>
    <w:p w14:paraId="3BCFE985" w14:textId="37DCDA86" w:rsidR="00133036" w:rsidRDefault="00133036" w:rsidP="007D0445">
      <w:pPr>
        <w:pStyle w:val="BodyText"/>
      </w:pPr>
      <w:r>
        <w:t xml:space="preserve">My code for setting up the </w:t>
      </w:r>
      <w:proofErr w:type="spellStart"/>
      <w:r>
        <w:t>EpisodesContext</w:t>
      </w:r>
      <w:proofErr w:type="spellEnd"/>
      <w:r>
        <w:t xml:space="preserve"> in </w:t>
      </w:r>
      <w:r w:rsidR="00E76706">
        <w:t xml:space="preserve">the </w:t>
      </w:r>
      <w:r>
        <w:t xml:space="preserve">startup </w:t>
      </w:r>
      <w:r w:rsidR="00E76706">
        <w:t xml:space="preserve">class </w:t>
      </w:r>
      <w:r>
        <w:t>specifies “</w:t>
      </w:r>
      <w:proofErr w:type="spellStart"/>
      <w:r>
        <w:t>EpisodesContext</w:t>
      </w:r>
      <w:proofErr w:type="spellEnd"/>
      <w:r>
        <w:t>” as the connection string name.</w:t>
      </w:r>
    </w:p>
    <w:p w14:paraId="42A1C87E" w14:textId="77777777" w:rsidR="00133036" w:rsidRDefault="00133036" w:rsidP="007D0445">
      <w:pPr>
        <w:pStyle w:val="BodyText"/>
      </w:pPr>
    </w:p>
    <w:p w14:paraId="020BAC9C" w14:textId="77777777" w:rsidR="00126F8C" w:rsidRDefault="00126F8C" w:rsidP="00126F8C">
      <w:pPr>
        <w:pStyle w:val="CodeSnippet"/>
      </w:pPr>
      <w:r>
        <w:t>services.AddDbContext&lt;EpisodesContext&gt;</w:t>
      </w:r>
    </w:p>
    <w:p w14:paraId="14E97EFE" w14:textId="77777777" w:rsidR="00126F8C" w:rsidRDefault="00126F8C" w:rsidP="00126F8C">
      <w:pPr>
        <w:pStyle w:val="CodeSnippet"/>
      </w:pPr>
      <w:r>
        <w:t>(options =&gt;options.UseSqlServer</w:t>
      </w:r>
    </w:p>
    <w:p w14:paraId="5CB99118" w14:textId="77777777" w:rsidR="00126F8C" w:rsidRDefault="00126F8C" w:rsidP="00126F8C">
      <w:pPr>
        <w:pStyle w:val="CodeSnippet"/>
      </w:pPr>
      <w:r>
        <w:t xml:space="preserve"> (Configuration.GetConnectionString</w:t>
      </w:r>
    </w:p>
    <w:p w14:paraId="1C1DA85E" w14:textId="239AED88" w:rsidR="00BA7A37" w:rsidRDefault="00126F8C" w:rsidP="00126F8C">
      <w:pPr>
        <w:pStyle w:val="CodeSnippet"/>
      </w:pPr>
      <w:r>
        <w:t xml:space="preserve">   ("</w:t>
      </w:r>
      <w:r w:rsidRPr="00126F8C">
        <w:rPr>
          <w:color w:val="C00000"/>
        </w:rPr>
        <w:t>EpisodesContext</w:t>
      </w:r>
      <w:r>
        <w:t>")));</w:t>
      </w:r>
    </w:p>
    <w:p w14:paraId="099734B4" w14:textId="77777777" w:rsidR="00126F8C" w:rsidRPr="00CC22A3" w:rsidRDefault="00126F8C" w:rsidP="00126F8C">
      <w:pPr>
        <w:pStyle w:val="BodyText"/>
        <w:rPr>
          <w:highlight w:val="white"/>
        </w:rPr>
      </w:pPr>
    </w:p>
    <w:p w14:paraId="22938168" w14:textId="674780C7" w:rsidR="00A665D8" w:rsidRDefault="00077BB4" w:rsidP="007D0445">
      <w:pPr>
        <w:pStyle w:val="BodyText"/>
      </w:pPr>
      <w:r>
        <w:t>A</w:t>
      </w:r>
      <w:r w:rsidR="00BA7A37">
        <w:t xml:space="preserve">s I left the application in the earlier article, the value of that connection string (which points to my Azure SQL database and contains the user </w:t>
      </w:r>
      <w:r>
        <w:t>ID</w:t>
      </w:r>
      <w:r w:rsidR="00BA7A37">
        <w:t xml:space="preserve"> and password) is in the Azure Key Vault and nowhere to be found in the application code</w:t>
      </w:r>
      <w:r w:rsidR="00A665D8">
        <w:t>.</w:t>
      </w:r>
    </w:p>
    <w:p w14:paraId="219B66E0" w14:textId="77EE93FA" w:rsidR="00A665D8" w:rsidRDefault="00A665D8" w:rsidP="007D0445">
      <w:pPr>
        <w:pStyle w:val="BodyText"/>
      </w:pPr>
    </w:p>
    <w:p w14:paraId="6930C1C1" w14:textId="65D89AFA" w:rsidR="003A1403" w:rsidRDefault="003A1403" w:rsidP="003A1403">
      <w:pPr>
        <w:pStyle w:val="Heading2"/>
      </w:pPr>
      <w:r>
        <w:lastRenderedPageBreak/>
        <w:t xml:space="preserve">Two Critical Changes </w:t>
      </w:r>
      <w:r w:rsidR="00685323">
        <w:t>You</w:t>
      </w:r>
      <w:r>
        <w:t xml:space="preserve"> Need to Start </w:t>
      </w:r>
      <w:r w:rsidR="003766F5">
        <w:t>with</w:t>
      </w:r>
      <w:r>
        <w:t xml:space="preserve"> for SQL Server </w:t>
      </w:r>
    </w:p>
    <w:p w14:paraId="313597A3" w14:textId="31715F58" w:rsidR="003A1403" w:rsidRDefault="003A1403" w:rsidP="007D0445">
      <w:pPr>
        <w:pStyle w:val="BodyText"/>
      </w:pPr>
      <w:r>
        <w:t xml:space="preserve">Before embarking on wiring up the published application to use Managed Identity </w:t>
      </w:r>
      <w:r w:rsidR="00380291">
        <w:t>for</w:t>
      </w:r>
      <w:r>
        <w:t xml:space="preserve"> access</w:t>
      </w:r>
      <w:r w:rsidR="00380291">
        <w:t>ing</w:t>
      </w:r>
      <w:r>
        <w:t xml:space="preserve"> the </w:t>
      </w:r>
      <w:r w:rsidR="16FEB27A">
        <w:t>Key Vault</w:t>
      </w:r>
      <w:r>
        <w:t xml:space="preserve"> and the database, there are two important changes </w:t>
      </w:r>
      <w:proofErr w:type="gramStart"/>
      <w:r>
        <w:t>you’ll</w:t>
      </w:r>
      <w:proofErr w:type="gramEnd"/>
      <w:r>
        <w:t xml:space="preserve"> need to make. Of course, I </w:t>
      </w:r>
      <w:proofErr w:type="gramStart"/>
      <w:r>
        <w:t>didn’t</w:t>
      </w:r>
      <w:proofErr w:type="gramEnd"/>
      <w:r>
        <w:t xml:space="preserve"> make them in advance and ended up scratching my head for a while until I realized that I needed to perform these tasks, so let’s get them out of the way up front.</w:t>
      </w:r>
    </w:p>
    <w:p w14:paraId="7615F0B6" w14:textId="42C07139" w:rsidR="003A1403" w:rsidRDefault="003A1403" w:rsidP="007D0445">
      <w:pPr>
        <w:pStyle w:val="BodyText"/>
      </w:pPr>
    </w:p>
    <w:p w14:paraId="6BC48254" w14:textId="3CD1510A" w:rsidR="003A1403" w:rsidRDefault="003A1403" w:rsidP="007D0445">
      <w:pPr>
        <w:pStyle w:val="BodyText"/>
      </w:pPr>
      <w:r>
        <w:t xml:space="preserve">First, note that </w:t>
      </w:r>
      <w:r w:rsidR="00311ED0">
        <w:t xml:space="preserve">as </w:t>
      </w:r>
      <w:proofErr w:type="gramStart"/>
      <w:r>
        <w:t>I’m</w:t>
      </w:r>
      <w:proofErr w:type="gramEnd"/>
      <w:r>
        <w:t xml:space="preserve"> writing this in early May 2021, the </w:t>
      </w:r>
      <w:r w:rsidR="00693069">
        <w:t>M</w:t>
      </w:r>
      <w:r>
        <w:t xml:space="preserve">anaged </w:t>
      </w:r>
      <w:r w:rsidR="00693069">
        <w:t>I</w:t>
      </w:r>
      <w:r>
        <w:t xml:space="preserve">dentity support in the </w:t>
      </w:r>
      <w:proofErr w:type="spellStart"/>
      <w:r>
        <w:t>SqlClient</w:t>
      </w:r>
      <w:proofErr w:type="spellEnd"/>
      <w:r>
        <w:t xml:space="preserve"> API is very new. It was introduced in </w:t>
      </w:r>
      <w:proofErr w:type="spellStart"/>
      <w:proofErr w:type="gramStart"/>
      <w:r>
        <w:t>Microsoft.Data.SqlClient</w:t>
      </w:r>
      <w:proofErr w:type="spellEnd"/>
      <w:proofErr w:type="gramEnd"/>
      <w:r>
        <w:t xml:space="preserve"> 2.1.0. But </w:t>
      </w:r>
      <w:proofErr w:type="gramStart"/>
      <w:r w:rsidR="00077BB4">
        <w:t>it’</w:t>
      </w:r>
      <w:r>
        <w:t>s</w:t>
      </w:r>
      <w:proofErr w:type="gramEnd"/>
      <w:r>
        <w:t xml:space="preserve"> still so new that the current version of EF Core (5.0.5) doesn’t </w:t>
      </w:r>
      <w:r w:rsidR="00311ED0">
        <w:t xml:space="preserve">yet </w:t>
      </w:r>
      <w:r>
        <w:t>have a dependency on it</w:t>
      </w:r>
      <w:r w:rsidR="00685323">
        <w:t>.</w:t>
      </w:r>
      <w:r>
        <w:t xml:space="preserve"> EF Core will bring in version 2.0.1</w:t>
      </w:r>
      <w:r w:rsidR="00685323">
        <w:t>,</w:t>
      </w:r>
      <w:r>
        <w:t xml:space="preserve"> which </w:t>
      </w:r>
      <w:proofErr w:type="gramStart"/>
      <w:r>
        <w:t>doesn</w:t>
      </w:r>
      <w:r w:rsidR="00685323">
        <w:t>’</w:t>
      </w:r>
      <w:r>
        <w:t>t</w:t>
      </w:r>
      <w:proofErr w:type="gramEnd"/>
      <w:r>
        <w:t xml:space="preserve"> have the Managed Identity support.</w:t>
      </w:r>
      <w:r w:rsidR="00311ED0">
        <w:t xml:space="preserve"> Perhaps by the time you are reading this, EF Core will depend on the relevant version.</w:t>
      </w:r>
    </w:p>
    <w:p w14:paraId="0FA0A44C" w14:textId="20CB9EE0" w:rsidR="003A1403" w:rsidRDefault="003A1403" w:rsidP="007D0445">
      <w:pPr>
        <w:pStyle w:val="BodyText"/>
      </w:pPr>
    </w:p>
    <w:p w14:paraId="3E9AB1BF" w14:textId="588C4E28" w:rsidR="003A1403" w:rsidRDefault="00311ED0" w:rsidP="007D0445">
      <w:pPr>
        <w:pStyle w:val="BodyText"/>
      </w:pPr>
      <w:r>
        <w:t>If not</w:t>
      </w:r>
      <w:r w:rsidR="00077BB4">
        <w:t>,</w:t>
      </w:r>
      <w:r w:rsidR="003A1403">
        <w:t xml:space="preserve"> </w:t>
      </w:r>
      <w:proofErr w:type="gramStart"/>
      <w:r w:rsidR="003A1403">
        <w:t>you’ll</w:t>
      </w:r>
      <w:proofErr w:type="gramEnd"/>
      <w:r w:rsidR="003A1403">
        <w:t xml:space="preserve"> need to add a package reference into your app for the new version</w:t>
      </w:r>
      <w:r>
        <w:t xml:space="preserve"> of </w:t>
      </w:r>
      <w:proofErr w:type="spellStart"/>
      <w:r>
        <w:t>SqlCLient</w:t>
      </w:r>
      <w:proofErr w:type="spellEnd"/>
      <w:r w:rsidR="003A1403">
        <w:t xml:space="preserve">. Again, as I write this article, that happens to be 2.1.2. </w:t>
      </w:r>
      <w:proofErr w:type="gramStart"/>
      <w:r w:rsidR="003A1403">
        <w:t>I’ve</w:t>
      </w:r>
      <w:proofErr w:type="gramEnd"/>
      <w:r w:rsidR="003A1403">
        <w:t xml:space="preserve"> added this to my </w:t>
      </w:r>
      <w:proofErr w:type="spellStart"/>
      <w:r w:rsidR="003A1403">
        <w:t>csproj</w:t>
      </w:r>
      <w:proofErr w:type="spellEnd"/>
      <w:r w:rsidR="003A1403">
        <w:t xml:space="preserve"> file:</w:t>
      </w:r>
    </w:p>
    <w:p w14:paraId="793AF884" w14:textId="665CD0DE" w:rsidR="003A1403" w:rsidRDefault="003A1403" w:rsidP="007D0445">
      <w:pPr>
        <w:pStyle w:val="BodyText"/>
      </w:pPr>
    </w:p>
    <w:p w14:paraId="0B68AA62" w14:textId="77777777" w:rsidR="003A1403" w:rsidRDefault="003A1403" w:rsidP="003A1403">
      <w:pPr>
        <w:pStyle w:val="CodeSnippet"/>
      </w:pPr>
      <w:r>
        <w:t>&lt;</w:t>
      </w:r>
      <w:r w:rsidRPr="00D63596">
        <w:rPr>
          <w:color w:val="C00000"/>
        </w:rPr>
        <w:t>PackageReference</w:t>
      </w:r>
      <w:r>
        <w:t xml:space="preserve"> </w:t>
      </w:r>
    </w:p>
    <w:p w14:paraId="61E7D1AB" w14:textId="77777777" w:rsidR="003A1403" w:rsidRDefault="003A1403" w:rsidP="003A1403">
      <w:pPr>
        <w:pStyle w:val="CodeSnippet"/>
      </w:pPr>
      <w:r>
        <w:t xml:space="preserve"> </w:t>
      </w:r>
      <w:r>
        <w:rPr>
          <w:color w:val="FF0000"/>
        </w:rPr>
        <w:t>Include</w:t>
      </w:r>
      <w:r>
        <w:t xml:space="preserve">="Microsoft.Data.SqlClient" </w:t>
      </w:r>
    </w:p>
    <w:p w14:paraId="11C5CAAA" w14:textId="156365FD" w:rsidR="003A1403" w:rsidRDefault="003A1403" w:rsidP="003A1403">
      <w:pPr>
        <w:pStyle w:val="CodeSnippet"/>
      </w:pPr>
      <w:r>
        <w:rPr>
          <w:color w:val="FF0000"/>
        </w:rPr>
        <w:t xml:space="preserve"> Version</w:t>
      </w:r>
      <w:r>
        <w:t>="2.1.2" /&gt;</w:t>
      </w:r>
    </w:p>
    <w:p w14:paraId="520A226A" w14:textId="77777777" w:rsidR="003A1403" w:rsidRDefault="003A1403" w:rsidP="007D0445">
      <w:pPr>
        <w:pStyle w:val="BodyText"/>
      </w:pPr>
    </w:p>
    <w:p w14:paraId="015BC52D" w14:textId="65B1D95F" w:rsidR="00A665D8" w:rsidRDefault="003A1403" w:rsidP="007D0445">
      <w:pPr>
        <w:pStyle w:val="BodyText"/>
      </w:pPr>
      <w:r>
        <w:t xml:space="preserve">The second critical change is a setting in the Azure SQL Server that hosts your database. Because I was only debugging the application from my </w:t>
      </w:r>
      <w:r w:rsidR="16FEB27A">
        <w:t xml:space="preserve">local </w:t>
      </w:r>
      <w:r w:rsidR="00077BB4">
        <w:t>computer</w:t>
      </w:r>
      <w:r>
        <w:t xml:space="preserve">, </w:t>
      </w:r>
      <w:proofErr w:type="gramStart"/>
      <w:r>
        <w:t>I</w:t>
      </w:r>
      <w:r w:rsidR="00077BB4">
        <w:t>’</w:t>
      </w:r>
      <w:r>
        <w:t>d</w:t>
      </w:r>
      <w:proofErr w:type="gramEnd"/>
      <w:r>
        <w:t xml:space="preserve"> added a firewall rule for my own IP address to be allowed through to the database. But now </w:t>
      </w:r>
      <w:proofErr w:type="gramStart"/>
      <w:r w:rsidR="00077BB4">
        <w:t>I’ll</w:t>
      </w:r>
      <w:proofErr w:type="gramEnd"/>
      <w:r>
        <w:t xml:space="preserve"> have an application within the Azure ecosystem accessing it. By default, all Azure SQL Servers are locked down, so you need to explicitly tell the server to allow other Azure services to be able to access the server. Then further authentication is used to access the database. </w:t>
      </w:r>
    </w:p>
    <w:p w14:paraId="0BADE5A0" w14:textId="5BC93788" w:rsidR="003A1403" w:rsidRDefault="003A1403" w:rsidP="007D0445">
      <w:pPr>
        <w:pStyle w:val="BodyText"/>
      </w:pPr>
    </w:p>
    <w:p w14:paraId="4FEFC070" w14:textId="72ED04E6" w:rsidR="003A1403" w:rsidRDefault="003A1403" w:rsidP="007D0445">
      <w:pPr>
        <w:pStyle w:val="BodyText"/>
      </w:pPr>
      <w:r>
        <w:t xml:space="preserve">To </w:t>
      </w:r>
      <w:r w:rsidR="009A0F7A">
        <w:t>enable this, I returned to the firewall settings of the SQL Server and “flipped” the switch to Yes to allow Azure services and resources to access the server</w:t>
      </w:r>
      <w:r w:rsidR="00077BB4">
        <w:t>,</w:t>
      </w:r>
      <w:r w:rsidR="009A0F7A">
        <w:t xml:space="preserve"> as you can see in </w:t>
      </w:r>
      <w:r w:rsidR="009A0F7A" w:rsidRPr="009A0F7A">
        <w:rPr>
          <w:b/>
          <w:bCs/>
        </w:rPr>
        <w:t xml:space="preserve">Figure </w:t>
      </w:r>
      <w:r w:rsidR="00676950">
        <w:rPr>
          <w:b/>
          <w:bCs/>
        </w:rPr>
        <w:t>4</w:t>
      </w:r>
      <w:r w:rsidR="009A0F7A">
        <w:t>.</w:t>
      </w:r>
    </w:p>
    <w:p w14:paraId="7EC5DACB" w14:textId="07678D51" w:rsidR="009A0F7A" w:rsidRDefault="009A0F7A" w:rsidP="007D0445">
      <w:pPr>
        <w:pStyle w:val="BodyText"/>
      </w:pPr>
    </w:p>
    <w:p w14:paraId="602824A8" w14:textId="77777777" w:rsidR="009A0F7A" w:rsidRDefault="009A0F7A" w:rsidP="00676950">
      <w:pPr>
        <w:pStyle w:val="Figure"/>
      </w:pPr>
      <w:r>
        <w:rPr>
          <w:noProof/>
        </w:rPr>
        <w:drawing>
          <wp:inline distT="0" distB="0" distL="0" distR="0" wp14:anchorId="0C53D50C" wp14:editId="705E2B74">
            <wp:extent cx="5943600" cy="281164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5943600" cy="2811643"/>
                    </a:xfrm>
                    <a:prstGeom prst="rect">
                      <a:avLst/>
                    </a:prstGeom>
                  </pic:spPr>
                </pic:pic>
              </a:graphicData>
            </a:graphic>
          </wp:inline>
        </w:drawing>
      </w:r>
    </w:p>
    <w:p w14:paraId="2AA521BC" w14:textId="411331F2" w:rsidR="009A0F7A" w:rsidRDefault="009A0F7A" w:rsidP="00676950">
      <w:pPr>
        <w:pStyle w:val="FigureCaption"/>
      </w:pPr>
      <w:r w:rsidRPr="00676950">
        <w:rPr>
          <w:b/>
          <w:bCs/>
        </w:rPr>
        <w:t xml:space="preserve">Figure </w:t>
      </w:r>
      <w:r w:rsidR="00B6746F" w:rsidRPr="00676950">
        <w:rPr>
          <w:b/>
          <w:bCs/>
        </w:rPr>
        <w:fldChar w:fldCharType="begin"/>
      </w:r>
      <w:r w:rsidR="00B6746F" w:rsidRPr="00676950">
        <w:rPr>
          <w:b/>
          <w:bCs/>
        </w:rPr>
        <w:instrText xml:space="preserve"> SEQ Figure \* ARABIC </w:instrText>
      </w:r>
      <w:r w:rsidR="00B6746F" w:rsidRPr="00676950">
        <w:rPr>
          <w:b/>
          <w:bCs/>
        </w:rPr>
        <w:fldChar w:fldCharType="separate"/>
      </w:r>
      <w:r w:rsidR="004C05A6">
        <w:rPr>
          <w:b/>
          <w:bCs/>
          <w:noProof/>
        </w:rPr>
        <w:t>4</w:t>
      </w:r>
      <w:r w:rsidR="00B6746F" w:rsidRPr="00676950">
        <w:rPr>
          <w:b/>
          <w:bCs/>
          <w:noProof/>
        </w:rPr>
        <w:fldChar w:fldCharType="end"/>
      </w:r>
      <w:r w:rsidR="00676950" w:rsidRPr="00676950">
        <w:rPr>
          <w:b/>
          <w:bCs/>
          <w:noProof/>
        </w:rPr>
        <w:t>:</w:t>
      </w:r>
      <w:r w:rsidR="00676950">
        <w:rPr>
          <w:noProof/>
        </w:rPr>
        <w:t xml:space="preserve"> Allowing Azure services to access the Azure SQL Server</w:t>
      </w:r>
    </w:p>
    <w:p w14:paraId="39F71E76" w14:textId="77777777" w:rsidR="009A0F7A" w:rsidRDefault="009A0F7A" w:rsidP="00077BB4">
      <w:pPr>
        <w:pStyle w:val="BodyText"/>
      </w:pPr>
    </w:p>
    <w:p w14:paraId="4BE131C1" w14:textId="74E2C045" w:rsidR="00D74942" w:rsidRDefault="008D79D8" w:rsidP="00126F8C">
      <w:pPr>
        <w:pStyle w:val="Heading2"/>
      </w:pPr>
      <w:r>
        <w:lastRenderedPageBreak/>
        <w:t>Allowing the App Service’s</w:t>
      </w:r>
      <w:r w:rsidR="00D74942">
        <w:t xml:space="preserve"> Managed Identity t</w:t>
      </w:r>
      <w:r>
        <w:t>o Access Other Services</w:t>
      </w:r>
    </w:p>
    <w:p w14:paraId="2AACE544" w14:textId="143B3266" w:rsidR="00BA7A37" w:rsidRDefault="00D74942" w:rsidP="007D0445">
      <w:pPr>
        <w:pStyle w:val="BodyText"/>
      </w:pPr>
      <w:r>
        <w:t xml:space="preserve">The app </w:t>
      </w:r>
      <w:proofErr w:type="gramStart"/>
      <w:r>
        <w:t>won’t</w:t>
      </w:r>
      <w:proofErr w:type="gramEnd"/>
      <w:r>
        <w:t xml:space="preserve"> work right away after it’s deployed. That’s because it </w:t>
      </w:r>
      <w:r w:rsidR="00304B00">
        <w:t>was depending on the</w:t>
      </w:r>
      <w:r>
        <w:t xml:space="preserve"> </w:t>
      </w:r>
      <w:proofErr w:type="gramStart"/>
      <w:r w:rsidR="16FEB27A">
        <w:t>account</w:t>
      </w:r>
      <w:proofErr w:type="gramEnd"/>
      <w:r w:rsidR="16FEB27A">
        <w:t xml:space="preserve"> I used </w:t>
      </w:r>
      <w:r>
        <w:t xml:space="preserve">to </w:t>
      </w:r>
      <w:r w:rsidR="16FEB27A">
        <w:t xml:space="preserve">sign in to </w:t>
      </w:r>
      <w:r>
        <w:t>Visual Studio</w:t>
      </w:r>
      <w:r w:rsidR="16FEB27A">
        <w:t xml:space="preserve">. </w:t>
      </w:r>
      <w:r w:rsidR="00304B00">
        <w:t>It was this</w:t>
      </w:r>
      <w:r w:rsidR="16FEB27A">
        <w:t xml:space="preserve"> account </w:t>
      </w:r>
      <w:r w:rsidR="00304B00">
        <w:t xml:space="preserve">that </w:t>
      </w:r>
      <w:r w:rsidR="00EA5CE6">
        <w:t>was</w:t>
      </w:r>
      <w:r w:rsidR="16FEB27A">
        <w:t xml:space="preserve"> configured</w:t>
      </w:r>
      <w:r>
        <w:t xml:space="preserve"> to access Key Vault.  </w:t>
      </w:r>
    </w:p>
    <w:p w14:paraId="5D2AC993" w14:textId="2B54973E" w:rsidR="00D74942" w:rsidRDefault="00D74942" w:rsidP="007D0445">
      <w:pPr>
        <w:pStyle w:val="BodyText"/>
      </w:pPr>
    </w:p>
    <w:p w14:paraId="324AB4D5" w14:textId="4483D95F" w:rsidR="00D74942" w:rsidRDefault="00D74942" w:rsidP="007D0445">
      <w:pPr>
        <w:pStyle w:val="BodyText"/>
      </w:pPr>
      <w:r>
        <w:t>Instead</w:t>
      </w:r>
      <w:r w:rsidR="00077BB4">
        <w:t>,</w:t>
      </w:r>
      <w:r>
        <w:t xml:space="preserve"> </w:t>
      </w:r>
      <w:r w:rsidR="00077BB4">
        <w:t>I</w:t>
      </w:r>
      <w:r>
        <w:t xml:space="preserve"> </w:t>
      </w:r>
      <w:r w:rsidR="16FEB27A">
        <w:t>need to</w:t>
      </w:r>
      <w:r>
        <w:t xml:space="preserve"> tune the security </w:t>
      </w:r>
      <w:r w:rsidR="16FEB27A">
        <w:t xml:space="preserve">and lock things down </w:t>
      </w:r>
      <w:r>
        <w:t xml:space="preserve">so that the Key Vault and database are very clearly tied to </w:t>
      </w:r>
      <w:r w:rsidR="16FEB27A">
        <w:t xml:space="preserve">an Azure Managed Identity tied to </w:t>
      </w:r>
      <w:r>
        <w:t xml:space="preserve">the Episodes </w:t>
      </w:r>
      <w:r w:rsidR="16FEB27A">
        <w:t>Azure WebApp</w:t>
      </w:r>
      <w:r>
        <w:t>.</w:t>
      </w:r>
    </w:p>
    <w:p w14:paraId="0CA117DC" w14:textId="77777777" w:rsidR="00D74942" w:rsidRDefault="00D74942" w:rsidP="007D0445">
      <w:pPr>
        <w:pStyle w:val="BodyText"/>
      </w:pPr>
    </w:p>
    <w:p w14:paraId="673AE044" w14:textId="199F3DE2" w:rsidR="00D74942" w:rsidRDefault="00077BB4" w:rsidP="007D0445">
      <w:pPr>
        <w:pStyle w:val="BodyText"/>
      </w:pPr>
      <w:proofErr w:type="gramStart"/>
      <w:r>
        <w:t>I</w:t>
      </w:r>
      <w:r w:rsidR="00D74942">
        <w:t>’ll</w:t>
      </w:r>
      <w:proofErr w:type="gramEnd"/>
      <w:r w:rsidR="00D74942">
        <w:t xml:space="preserve"> begin that tuning by </w:t>
      </w:r>
      <w:r w:rsidR="00126F8C">
        <w:t xml:space="preserve">checking in on the </w:t>
      </w:r>
      <w:r w:rsidR="00D74942">
        <w:t xml:space="preserve">Identity for the </w:t>
      </w:r>
      <w:r w:rsidR="16FEB27A">
        <w:t>App Service</w:t>
      </w:r>
      <w:r w:rsidR="00D74942">
        <w:t xml:space="preserve"> itself. Managed identities </w:t>
      </w:r>
      <w:r w:rsidR="16FEB27A">
        <w:t>are accounts that are provisioned and managed by Azure AD automatically.</w:t>
      </w:r>
      <w:r w:rsidR="00126F8C">
        <w:t xml:space="preserve"> When the </w:t>
      </w:r>
      <w:r w:rsidR="16FEB27A">
        <w:t>App Service</w:t>
      </w:r>
      <w:r w:rsidR="00126F8C">
        <w:t xml:space="preserve"> was created for the published application, Azure assigned it an identity. </w:t>
      </w:r>
      <w:proofErr w:type="gramStart"/>
      <w:r w:rsidR="00126F8C">
        <w:t>That</w:t>
      </w:r>
      <w:r>
        <w:t>’</w:t>
      </w:r>
      <w:r w:rsidR="00126F8C">
        <w:t>s</w:t>
      </w:r>
      <w:proofErr w:type="gramEnd"/>
      <w:r w:rsidR="00126F8C">
        <w:t xml:space="preserve"> referred to as a “system assigned” identity</w:t>
      </w:r>
      <w:r w:rsidR="00685323">
        <w:t>,</w:t>
      </w:r>
      <w:r w:rsidR="00126F8C">
        <w:t xml:space="preserve"> as opposed to a user assigned identity. The portal displays a handy description of a system assigned identity.</w:t>
      </w:r>
    </w:p>
    <w:p w14:paraId="13F4B020" w14:textId="2D15874E" w:rsidR="00126F8C" w:rsidRDefault="00126F8C" w:rsidP="007D0445">
      <w:pPr>
        <w:pStyle w:val="BodyText"/>
      </w:pPr>
    </w:p>
    <w:p w14:paraId="2DF48059" w14:textId="7560311D" w:rsidR="00126F8C" w:rsidRDefault="00126F8C" w:rsidP="00126F8C">
      <w:pPr>
        <w:pStyle w:val="BodyText"/>
      </w:pPr>
      <w:r w:rsidRPr="00126F8C">
        <w:t xml:space="preserve">“A system assigned managed identity is restricted to one per resource and is tied to the lifecycle of this resource. You can grant permissions to the managed identity by using Azure role-based access control (Azure RBAC). The managed identity is authenticated with Azure AD, so you </w:t>
      </w:r>
      <w:proofErr w:type="gramStart"/>
      <w:r w:rsidRPr="00126F8C">
        <w:t>don’t</w:t>
      </w:r>
      <w:proofErr w:type="gramEnd"/>
      <w:r w:rsidRPr="00126F8C">
        <w:t xml:space="preserve"> have to store any credentials in code. “</w:t>
      </w:r>
    </w:p>
    <w:p w14:paraId="0649152F" w14:textId="3CBE5210" w:rsidR="00126F8C" w:rsidRDefault="00126F8C" w:rsidP="00126F8C">
      <w:pPr>
        <w:pStyle w:val="BodyText"/>
      </w:pPr>
    </w:p>
    <w:p w14:paraId="6C5F0D2C" w14:textId="5E3032B5" w:rsidR="00126F8C" w:rsidRDefault="003D2CFA" w:rsidP="00126F8C">
      <w:pPr>
        <w:pStyle w:val="BodyText"/>
      </w:pPr>
      <w:r>
        <w:t>You can see the identity in the portal by opening the App Service and choosing Identity from its menu bar</w:t>
      </w:r>
      <w:r w:rsidR="004C05A6">
        <w:t xml:space="preserve"> (</w:t>
      </w:r>
      <w:r w:rsidR="004C05A6" w:rsidRPr="004C05A6">
        <w:rPr>
          <w:b/>
          <w:bCs/>
        </w:rPr>
        <w:t>Figure 5</w:t>
      </w:r>
      <w:r w:rsidR="004C05A6">
        <w:t>)</w:t>
      </w:r>
      <w:r w:rsidR="00077BB4">
        <w:t>.</w:t>
      </w:r>
      <w:r w:rsidR="001849B0">
        <w:t xml:space="preserve"> You can also access identity information via the Azure CLI or PowerShell commands.</w:t>
      </w:r>
    </w:p>
    <w:p w14:paraId="28B1A2E9" w14:textId="77777777" w:rsidR="00077BB4" w:rsidRDefault="00077BB4" w:rsidP="00126F8C">
      <w:pPr>
        <w:pStyle w:val="BodyText"/>
      </w:pPr>
    </w:p>
    <w:p w14:paraId="5659A0BD" w14:textId="77777777" w:rsidR="00BC2BF4" w:rsidRDefault="003D2CFA" w:rsidP="00BE1072">
      <w:pPr>
        <w:pStyle w:val="Figure"/>
      </w:pPr>
      <w:r>
        <w:rPr>
          <w:noProof/>
        </w:rPr>
        <w:drawing>
          <wp:inline distT="0" distB="0" distL="0" distR="0" wp14:anchorId="477849E0" wp14:editId="244BCD10">
            <wp:extent cx="5943600" cy="2840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840355"/>
                    </a:xfrm>
                    <a:prstGeom prst="rect">
                      <a:avLst/>
                    </a:prstGeom>
                  </pic:spPr>
                </pic:pic>
              </a:graphicData>
            </a:graphic>
          </wp:inline>
        </w:drawing>
      </w:r>
    </w:p>
    <w:p w14:paraId="1C11E397" w14:textId="0985356F" w:rsidR="003D2CFA" w:rsidRDefault="00BC2BF4" w:rsidP="00BE1072">
      <w:pPr>
        <w:pStyle w:val="FigureCaption"/>
        <w:rPr>
          <w:noProof/>
        </w:rPr>
      </w:pPr>
      <w:r w:rsidRPr="00EB1CE3">
        <w:rPr>
          <w:b/>
          <w:bCs/>
        </w:rPr>
        <w:t xml:space="preserve">Figure </w:t>
      </w:r>
      <w:r w:rsidR="00B6746F" w:rsidRPr="00EB1CE3">
        <w:rPr>
          <w:b/>
          <w:bCs/>
        </w:rPr>
        <w:fldChar w:fldCharType="begin"/>
      </w:r>
      <w:r w:rsidR="00B6746F" w:rsidRPr="00EB1CE3">
        <w:rPr>
          <w:b/>
          <w:bCs/>
        </w:rPr>
        <w:instrText xml:space="preserve"> SEQ Figure \* ARABIC </w:instrText>
      </w:r>
      <w:r w:rsidR="00B6746F" w:rsidRPr="00EB1CE3">
        <w:rPr>
          <w:b/>
          <w:bCs/>
        </w:rPr>
        <w:fldChar w:fldCharType="separate"/>
      </w:r>
      <w:r w:rsidR="004C05A6">
        <w:rPr>
          <w:b/>
          <w:bCs/>
          <w:noProof/>
        </w:rPr>
        <w:t>5</w:t>
      </w:r>
      <w:r w:rsidR="00B6746F" w:rsidRPr="00EB1CE3">
        <w:rPr>
          <w:b/>
          <w:bCs/>
          <w:noProof/>
        </w:rPr>
        <w:fldChar w:fldCharType="end"/>
      </w:r>
      <w:r w:rsidR="00BE1072" w:rsidRPr="00EB1CE3">
        <w:rPr>
          <w:b/>
          <w:bCs/>
          <w:noProof/>
        </w:rPr>
        <w:t>:</w:t>
      </w:r>
      <w:r w:rsidR="00BE1072">
        <w:rPr>
          <w:noProof/>
        </w:rPr>
        <w:t xml:space="preserve"> Inspecting the system-assigned </w:t>
      </w:r>
      <w:r w:rsidR="00685323">
        <w:rPr>
          <w:noProof/>
        </w:rPr>
        <w:t>i</w:t>
      </w:r>
      <w:r w:rsidR="00BE1072">
        <w:rPr>
          <w:noProof/>
        </w:rPr>
        <w:t>dentity of</w:t>
      </w:r>
      <w:r w:rsidR="00EB1CE3">
        <w:rPr>
          <w:noProof/>
        </w:rPr>
        <w:t xml:space="preserve"> the EsisodeApp</w:t>
      </w:r>
    </w:p>
    <w:p w14:paraId="457F2A2D" w14:textId="77777777" w:rsidR="00BE1072" w:rsidRPr="00BE1072" w:rsidRDefault="00BE1072" w:rsidP="00BE1072">
      <w:pPr>
        <w:pStyle w:val="BodyText"/>
      </w:pPr>
    </w:p>
    <w:p w14:paraId="6BF7F929" w14:textId="2D6BE653" w:rsidR="003D2CFA" w:rsidRDefault="001849B0" w:rsidP="00126F8C">
      <w:pPr>
        <w:pStyle w:val="BodyText"/>
      </w:pPr>
      <w:r>
        <w:t xml:space="preserve">Next, </w:t>
      </w:r>
      <w:proofErr w:type="gramStart"/>
      <w:r>
        <w:t>you’ll</w:t>
      </w:r>
      <w:proofErr w:type="gramEnd"/>
      <w:r>
        <w:t xml:space="preserve"> </w:t>
      </w:r>
      <w:r w:rsidR="00E42E53">
        <w:t xml:space="preserve">need to create an Access policy in </w:t>
      </w:r>
      <w:r w:rsidR="16FEB27A">
        <w:t>Key Vault</w:t>
      </w:r>
      <w:r w:rsidR="00E42E53">
        <w:t xml:space="preserve"> for that </w:t>
      </w:r>
      <w:r w:rsidR="16FEB27A">
        <w:t>Managed Identity</w:t>
      </w:r>
      <w:r w:rsidR="00E42E53">
        <w:t xml:space="preserve"> and also let the Azure SQL database know about it.</w:t>
      </w:r>
      <w:r w:rsidR="008D79D8">
        <w:t xml:space="preserve"> If </w:t>
      </w:r>
      <w:proofErr w:type="gramStart"/>
      <w:r w:rsidR="008D79D8">
        <w:t>you’re</w:t>
      </w:r>
      <w:proofErr w:type="gramEnd"/>
      <w:r w:rsidR="008D79D8">
        <w:t xml:space="preserve"> using the portal to set up the access, then you’ll be able to </w:t>
      </w:r>
      <w:r w:rsidR="16FEB27A">
        <w:t>search for and</w:t>
      </w:r>
      <w:r w:rsidR="008D79D8">
        <w:t xml:space="preserve"> choose the </w:t>
      </w:r>
      <w:proofErr w:type="spellStart"/>
      <w:r w:rsidR="008D79D8">
        <w:t>EpisodeApp</w:t>
      </w:r>
      <w:proofErr w:type="spellEnd"/>
      <w:r w:rsidR="008D79D8">
        <w:t xml:space="preserve"> identity. </w:t>
      </w:r>
      <w:proofErr w:type="gramStart"/>
      <w:r w:rsidR="008D79D8">
        <w:t>That’s</w:t>
      </w:r>
      <w:proofErr w:type="gramEnd"/>
      <w:r w:rsidR="008D79D8">
        <w:t xml:space="preserve"> the path I’ll be following. If </w:t>
      </w:r>
      <w:proofErr w:type="gramStart"/>
      <w:r w:rsidR="008D79D8">
        <w:t>you</w:t>
      </w:r>
      <w:r w:rsidR="00685323">
        <w:t>’</w:t>
      </w:r>
      <w:r w:rsidR="008D79D8">
        <w:t>re</w:t>
      </w:r>
      <w:proofErr w:type="gramEnd"/>
      <w:r w:rsidR="008D79D8">
        <w:t xml:space="preserve"> using the Azure CLI or PowerShell, then you’ll need to copy that Object ID (I’ve covered mine in the screenshot) to include in commands.</w:t>
      </w:r>
    </w:p>
    <w:p w14:paraId="4001E26C" w14:textId="23580E3F" w:rsidR="008D79D8" w:rsidRDefault="008D79D8" w:rsidP="00126F8C">
      <w:pPr>
        <w:pStyle w:val="BodyText"/>
      </w:pPr>
    </w:p>
    <w:p w14:paraId="04274588" w14:textId="1CA2D761" w:rsidR="008D79D8" w:rsidRDefault="008D79D8" w:rsidP="007D063A">
      <w:pPr>
        <w:pStyle w:val="Heading2"/>
      </w:pPr>
      <w:r>
        <w:lastRenderedPageBreak/>
        <w:t>Create an Access Policy to Read Key Vault Secrets</w:t>
      </w:r>
    </w:p>
    <w:p w14:paraId="41067D3F" w14:textId="3DB4CBF3" w:rsidR="008D79D8" w:rsidRDefault="008D79D8" w:rsidP="00126F8C">
      <w:pPr>
        <w:pStyle w:val="BodyText"/>
      </w:pPr>
      <w:r>
        <w:t>Hopefully</w:t>
      </w:r>
      <w:r w:rsidR="00077BB4">
        <w:t>,</w:t>
      </w:r>
      <w:r>
        <w:t xml:space="preserve"> you read the earlier article and remember how to create access policies for Azure Key Vault. Here are the “Cliff Notes</w:t>
      </w:r>
      <w:r w:rsidR="00685323">
        <w:t>.</w:t>
      </w:r>
      <w:r w:rsidR="000E697C">
        <w:t>”</w:t>
      </w:r>
      <w:r>
        <w:t xml:space="preserve"> </w:t>
      </w:r>
      <w:r w:rsidR="00685323">
        <w:t>F</w:t>
      </w:r>
      <w:r>
        <w:t>ind Key Vault, choose the specific vault from the list of key vaults</w:t>
      </w:r>
      <w:r w:rsidR="00077BB4">
        <w:t>, and</w:t>
      </w:r>
      <w:r>
        <w:t xml:space="preserve"> then click the Access Policies link under Settings in its menu. Finally, choose Add Access </w:t>
      </w:r>
      <w:r w:rsidR="16FEB27A">
        <w:t>Policy</w:t>
      </w:r>
      <w:r>
        <w:t>.</w:t>
      </w:r>
      <w:r w:rsidR="000172B4">
        <w:t xml:space="preserve"> </w:t>
      </w:r>
      <w:proofErr w:type="gramStart"/>
      <w:r w:rsidR="000172B4">
        <w:t>You’ll</w:t>
      </w:r>
      <w:proofErr w:type="gramEnd"/>
      <w:r w:rsidR="000172B4">
        <w:t xml:space="preserve"> only need </w:t>
      </w:r>
      <w:r w:rsidR="00077BB4">
        <w:t>two</w:t>
      </w:r>
      <w:r w:rsidR="000172B4">
        <w:t xml:space="preserve"> permissions: Get and List from the Secret permissions. Select those. </w:t>
      </w:r>
      <w:r w:rsidR="00792838">
        <w:t xml:space="preserve">The next two options are to either choose a principal or Application access. Either one will work because if you set a principal </w:t>
      </w:r>
      <w:proofErr w:type="gramStart"/>
      <w:r w:rsidR="00792838">
        <w:t>that</w:t>
      </w:r>
      <w:r w:rsidR="00077BB4">
        <w:t>’</w:t>
      </w:r>
      <w:r w:rsidR="00792838">
        <w:t>s</w:t>
      </w:r>
      <w:proofErr w:type="gramEnd"/>
      <w:r w:rsidR="00792838">
        <w:t xml:space="preserve"> an app service identity, it</w:t>
      </w:r>
      <w:r w:rsidR="00077BB4">
        <w:t>’</w:t>
      </w:r>
      <w:r w:rsidR="00792838">
        <w:t xml:space="preserve">ll recognize that it’s an application and categorize it as such. I chose to set the principal, </w:t>
      </w:r>
      <w:r w:rsidR="000172B4">
        <w:t>click</w:t>
      </w:r>
      <w:r w:rsidR="00792838">
        <w:t>ing</w:t>
      </w:r>
      <w:r w:rsidR="000172B4">
        <w:t xml:space="preserve"> on None selected</w:t>
      </w:r>
      <w:r w:rsidR="00077BB4">
        <w:t>,</w:t>
      </w:r>
      <w:r w:rsidR="000172B4">
        <w:t xml:space="preserve"> which show</w:t>
      </w:r>
      <w:r w:rsidR="00055E30">
        <w:t>s</w:t>
      </w:r>
      <w:r w:rsidR="009C6ADB" w:rsidRPr="009C6ADB">
        <w:t xml:space="preserve"> </w:t>
      </w:r>
      <w:r w:rsidR="009C6ADB">
        <w:t xml:space="preserve">a list of the top </w:t>
      </w:r>
      <w:r w:rsidR="00077BB4">
        <w:t>five</w:t>
      </w:r>
      <w:r w:rsidR="009C6ADB">
        <w:t xml:space="preserve"> accounts/identities in your Azure AD</w:t>
      </w:r>
      <w:r w:rsidR="000172B4">
        <w:t>. You can filter down to the name of your identity</w:t>
      </w:r>
      <w:r w:rsidR="00055E30">
        <w:t>;</w:t>
      </w:r>
      <w:r w:rsidR="000172B4">
        <w:t xml:space="preserve"> mine is </w:t>
      </w:r>
      <w:proofErr w:type="spellStart"/>
      <w:r w:rsidR="000172B4">
        <w:t>EpisodeApp</w:t>
      </w:r>
      <w:proofErr w:type="spellEnd"/>
      <w:r w:rsidR="0096466A">
        <w:t xml:space="preserve"> (</w:t>
      </w:r>
      <w:r w:rsidR="0096466A" w:rsidRPr="0096466A">
        <w:rPr>
          <w:b/>
          <w:bCs/>
        </w:rPr>
        <w:t>Figure 6</w:t>
      </w:r>
      <w:r w:rsidR="0096466A">
        <w:t>)</w:t>
      </w:r>
      <w:r w:rsidR="00077BB4">
        <w:t>.</w:t>
      </w:r>
      <w:r w:rsidR="000172B4">
        <w:t xml:space="preserve"> Select it</w:t>
      </w:r>
      <w:r w:rsidR="00077BB4">
        <w:t xml:space="preserve"> and</w:t>
      </w:r>
      <w:r w:rsidR="000172B4">
        <w:t xml:space="preserve"> then click the Select button. Then</w:t>
      </w:r>
      <w:r w:rsidR="00077BB4">
        <w:t>,</w:t>
      </w:r>
      <w:r w:rsidR="000172B4">
        <w:t xml:space="preserve"> back in the Add access policy form</w:t>
      </w:r>
      <w:r w:rsidR="00077BB4">
        <w:t xml:space="preserve">, </w:t>
      </w:r>
      <w:r w:rsidR="000172B4">
        <w:t>click the Add button. When the portal returns to the list of access policies, you still need to save your changes. There’s a save icon, harking back to the days of 3</w:t>
      </w:r>
      <w:r w:rsidR="00055E30">
        <w:t>.5-inch</w:t>
      </w:r>
      <w:r w:rsidR="000172B4">
        <w:t xml:space="preserve"> floppy disks, at the top of the page.</w:t>
      </w:r>
    </w:p>
    <w:p w14:paraId="2DCC074C" w14:textId="77777777" w:rsidR="000172B4" w:rsidRDefault="000172B4" w:rsidP="00126F8C">
      <w:pPr>
        <w:pStyle w:val="BodyText"/>
      </w:pPr>
    </w:p>
    <w:p w14:paraId="1E0C5C48" w14:textId="77777777" w:rsidR="004C05A6" w:rsidRDefault="000172B4" w:rsidP="004C05A6">
      <w:pPr>
        <w:pStyle w:val="Figure"/>
        <w:keepNext/>
      </w:pPr>
      <w:r>
        <w:rPr>
          <w:noProof/>
        </w:rPr>
        <w:drawing>
          <wp:inline distT="0" distB="0" distL="0" distR="0" wp14:anchorId="2A218A1F" wp14:editId="3CF81F8E">
            <wp:extent cx="3745382" cy="274461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745382" cy="2744613"/>
                    </a:xfrm>
                    <a:prstGeom prst="rect">
                      <a:avLst/>
                    </a:prstGeom>
                  </pic:spPr>
                </pic:pic>
              </a:graphicData>
            </a:graphic>
          </wp:inline>
        </w:drawing>
      </w:r>
    </w:p>
    <w:p w14:paraId="21FF05FC" w14:textId="6F902BC5" w:rsidR="000172B4" w:rsidRDefault="004C05A6" w:rsidP="004C05A6">
      <w:pPr>
        <w:pStyle w:val="FigureCaption"/>
      </w:pPr>
      <w:r w:rsidRPr="004C05A6">
        <w:rPr>
          <w:b/>
          <w:bCs/>
        </w:rPr>
        <w:t xml:space="preserve">Figure </w:t>
      </w:r>
      <w:r w:rsidRPr="004C05A6">
        <w:rPr>
          <w:b/>
          <w:bCs/>
        </w:rPr>
        <w:fldChar w:fldCharType="begin"/>
      </w:r>
      <w:r w:rsidRPr="004C05A6">
        <w:rPr>
          <w:b/>
          <w:bCs/>
        </w:rPr>
        <w:instrText xml:space="preserve"> SEQ Figure \* ARABIC </w:instrText>
      </w:r>
      <w:r w:rsidRPr="004C05A6">
        <w:rPr>
          <w:b/>
          <w:bCs/>
        </w:rPr>
        <w:fldChar w:fldCharType="separate"/>
      </w:r>
      <w:r w:rsidRPr="004C05A6">
        <w:rPr>
          <w:b/>
          <w:bCs/>
          <w:noProof/>
        </w:rPr>
        <w:t>6</w:t>
      </w:r>
      <w:r w:rsidRPr="004C05A6">
        <w:rPr>
          <w:b/>
          <w:bCs/>
        </w:rPr>
        <w:fldChar w:fldCharType="end"/>
      </w:r>
      <w:r w:rsidRPr="004C05A6">
        <w:rPr>
          <w:b/>
          <w:bCs/>
        </w:rPr>
        <w:t>:</w:t>
      </w:r>
      <w:r>
        <w:t xml:space="preserve"> Finding the </w:t>
      </w:r>
      <w:proofErr w:type="spellStart"/>
      <w:r>
        <w:t>EpisodeApp</w:t>
      </w:r>
      <w:proofErr w:type="spellEnd"/>
      <w:r>
        <w:t xml:space="preserve"> identity when creating an </w:t>
      </w:r>
      <w:r w:rsidR="001849B0">
        <w:t>a</w:t>
      </w:r>
      <w:r>
        <w:t xml:space="preserve">ccess </w:t>
      </w:r>
      <w:proofErr w:type="gramStart"/>
      <w:r w:rsidR="001849B0">
        <w:t>p</w:t>
      </w:r>
      <w:r>
        <w:t>olicy</w:t>
      </w:r>
      <w:proofErr w:type="gramEnd"/>
    </w:p>
    <w:p w14:paraId="351B0F94" w14:textId="77777777" w:rsidR="004C05A6" w:rsidRPr="004C05A6" w:rsidRDefault="004C05A6" w:rsidP="00055E30">
      <w:pPr>
        <w:pStyle w:val="BodyText"/>
      </w:pPr>
    </w:p>
    <w:p w14:paraId="043E3F00" w14:textId="1454602A" w:rsidR="000172B4" w:rsidRDefault="00647D6F" w:rsidP="00126F8C">
      <w:pPr>
        <w:pStyle w:val="BodyText"/>
      </w:pPr>
      <w:r>
        <w:t xml:space="preserve">Once the </w:t>
      </w:r>
      <w:r w:rsidR="001849B0">
        <w:t>a</w:t>
      </w:r>
      <w:r>
        <w:t>ccess policy is set up for the key vault, my app will run because it will succeed when the app’s startup code attempts to hook into the key vault</w:t>
      </w:r>
      <w:r w:rsidR="00077BB4">
        <w:t>,</w:t>
      </w:r>
      <w:r>
        <w:t xml:space="preserve"> which </w:t>
      </w:r>
      <w:r w:rsidR="00AA0331">
        <w:t xml:space="preserve">happens </w:t>
      </w:r>
      <w:r>
        <w:t xml:space="preserve">before the connection string is even needed. </w:t>
      </w:r>
      <w:r w:rsidR="00BC2BF4">
        <w:t xml:space="preserve">However, it </w:t>
      </w:r>
      <w:proofErr w:type="gramStart"/>
      <w:r w:rsidR="00BC2BF4">
        <w:t>wasn</w:t>
      </w:r>
      <w:r w:rsidR="00077BB4">
        <w:t>’</w:t>
      </w:r>
      <w:r w:rsidR="00BC2BF4">
        <w:t>t</w:t>
      </w:r>
      <w:proofErr w:type="gramEnd"/>
      <w:r w:rsidR="00BC2BF4">
        <w:t xml:space="preserve"> instant</w:t>
      </w:r>
      <w:r w:rsidR="00077BB4">
        <w:t>aneous</w:t>
      </w:r>
      <w:r w:rsidR="00AA0331">
        <w:t xml:space="preserve"> in my case</w:t>
      </w:r>
      <w:r w:rsidR="00BC2BF4">
        <w:t xml:space="preserve">. I </w:t>
      </w:r>
      <w:proofErr w:type="gramStart"/>
      <w:r w:rsidR="00BC2BF4">
        <w:t>don’t</w:t>
      </w:r>
      <w:proofErr w:type="gramEnd"/>
      <w:r w:rsidR="00BC2BF4">
        <w:t xml:space="preserve"> know if it was a matter of time and patience</w:t>
      </w:r>
      <w:r w:rsidR="00077BB4">
        <w:t>—</w:t>
      </w:r>
      <w:r w:rsidR="00BC2BF4">
        <w:t>which I don</w:t>
      </w:r>
      <w:r w:rsidR="00055E30">
        <w:t>’</w:t>
      </w:r>
      <w:r w:rsidR="00BC2BF4">
        <w:t>t have</w:t>
      </w:r>
      <w:r w:rsidR="00077BB4">
        <w:t>—</w:t>
      </w:r>
      <w:r w:rsidR="00BC2BF4">
        <w:t>or the app restart I forced.</w:t>
      </w:r>
      <w:r w:rsidR="00186ADD">
        <w:t xml:space="preserve"> </w:t>
      </w:r>
      <w:r w:rsidR="00186ADD" w:rsidRPr="008B7390">
        <w:rPr>
          <w:b/>
          <w:bCs/>
        </w:rPr>
        <w:t xml:space="preserve">Figure 7 </w:t>
      </w:r>
      <w:r w:rsidR="00186ADD">
        <w:t xml:space="preserve">shows the default home page created by the </w:t>
      </w:r>
      <w:r w:rsidR="008B7390">
        <w:t>template I used to build the website.</w:t>
      </w:r>
    </w:p>
    <w:p w14:paraId="0D379BD2" w14:textId="29617CCA" w:rsidR="00647D6F" w:rsidRDefault="00647D6F" w:rsidP="00126F8C">
      <w:pPr>
        <w:pStyle w:val="BodyText"/>
      </w:pPr>
    </w:p>
    <w:p w14:paraId="10438D83" w14:textId="77777777" w:rsidR="00D17C60" w:rsidRDefault="00647D6F" w:rsidP="0096466A">
      <w:pPr>
        <w:pStyle w:val="Figure"/>
      </w:pPr>
      <w:r>
        <w:rPr>
          <w:noProof/>
        </w:rPr>
        <w:lastRenderedPageBreak/>
        <w:drawing>
          <wp:inline distT="0" distB="0" distL="0" distR="0" wp14:anchorId="0691EBC4" wp14:editId="1B58A88F">
            <wp:extent cx="5943600" cy="2580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5943600" cy="2580640"/>
                    </a:xfrm>
                    <a:prstGeom prst="rect">
                      <a:avLst/>
                    </a:prstGeom>
                  </pic:spPr>
                </pic:pic>
              </a:graphicData>
            </a:graphic>
          </wp:inline>
        </w:drawing>
      </w:r>
    </w:p>
    <w:p w14:paraId="6F3EE91F" w14:textId="15565937" w:rsidR="000172B4" w:rsidRDefault="00D17C60" w:rsidP="0096466A">
      <w:pPr>
        <w:pStyle w:val="FigureCaption"/>
        <w:rPr>
          <w:noProof/>
        </w:rPr>
      </w:pPr>
      <w:r w:rsidRPr="0096466A">
        <w:rPr>
          <w:b/>
          <w:bCs/>
        </w:rPr>
        <w:t xml:space="preserve">Figure </w:t>
      </w:r>
      <w:r w:rsidR="00B6746F" w:rsidRPr="0096466A">
        <w:rPr>
          <w:b/>
          <w:bCs/>
        </w:rPr>
        <w:fldChar w:fldCharType="begin"/>
      </w:r>
      <w:r w:rsidR="00B6746F" w:rsidRPr="0096466A">
        <w:rPr>
          <w:b/>
          <w:bCs/>
        </w:rPr>
        <w:instrText xml:space="preserve"> SEQ Figure \* ARABIC </w:instrText>
      </w:r>
      <w:r w:rsidR="00B6746F" w:rsidRPr="0096466A">
        <w:rPr>
          <w:b/>
          <w:bCs/>
        </w:rPr>
        <w:fldChar w:fldCharType="separate"/>
      </w:r>
      <w:r w:rsidR="004C05A6" w:rsidRPr="0096466A">
        <w:rPr>
          <w:b/>
          <w:bCs/>
          <w:noProof/>
        </w:rPr>
        <w:t>7</w:t>
      </w:r>
      <w:r w:rsidR="00B6746F" w:rsidRPr="0096466A">
        <w:rPr>
          <w:b/>
          <w:bCs/>
          <w:noProof/>
        </w:rPr>
        <w:fldChar w:fldCharType="end"/>
      </w:r>
      <w:r w:rsidR="0096466A" w:rsidRPr="0096466A">
        <w:rPr>
          <w:b/>
          <w:bCs/>
          <w:noProof/>
        </w:rPr>
        <w:t>:</w:t>
      </w:r>
      <w:r w:rsidR="0096466A">
        <w:rPr>
          <w:noProof/>
        </w:rPr>
        <w:t xml:space="preserve"> The home page of the </w:t>
      </w:r>
      <w:r w:rsidR="00077BB4">
        <w:rPr>
          <w:noProof/>
        </w:rPr>
        <w:t>W</w:t>
      </w:r>
      <w:r w:rsidR="0096466A">
        <w:rPr>
          <w:noProof/>
        </w:rPr>
        <w:t>eb app now running on Azure</w:t>
      </w:r>
    </w:p>
    <w:p w14:paraId="2CA94EB3" w14:textId="77777777" w:rsidR="00077BB4" w:rsidRPr="00077BB4" w:rsidRDefault="00077BB4" w:rsidP="00077BB4">
      <w:pPr>
        <w:pStyle w:val="BodyText"/>
      </w:pPr>
    </w:p>
    <w:p w14:paraId="0DC49D41" w14:textId="75FC01CC" w:rsidR="00126F8C" w:rsidRDefault="00943798" w:rsidP="00EA5CE6">
      <w:pPr>
        <w:pStyle w:val="Heading2"/>
      </w:pPr>
      <w:r>
        <w:t>Providing the App’s Managed Identity Access to the Database</w:t>
      </w:r>
    </w:p>
    <w:p w14:paraId="2730F24D" w14:textId="427268F7" w:rsidR="00647D6F" w:rsidRDefault="00077BB4" w:rsidP="00647D6F">
      <w:pPr>
        <w:pStyle w:val="BodyText"/>
      </w:pPr>
      <w:r>
        <w:t>I</w:t>
      </w:r>
      <w:r w:rsidR="00647D6F">
        <w:t xml:space="preserve">f </w:t>
      </w:r>
      <w:r w:rsidR="00792838">
        <w:t>you</w:t>
      </w:r>
      <w:r w:rsidR="00647D6F">
        <w:t xml:space="preserve"> click on the Episodes link</w:t>
      </w:r>
      <w:r w:rsidR="00792838">
        <w:t xml:space="preserve"> at this point</w:t>
      </w:r>
      <w:r w:rsidR="00647D6F">
        <w:t>, it will still fail. Even though I</w:t>
      </w:r>
      <w:r w:rsidR="00792838">
        <w:t xml:space="preserve"> now</w:t>
      </w:r>
      <w:r w:rsidR="00647D6F">
        <w:t xml:space="preserve"> have access to </w:t>
      </w:r>
      <w:r w:rsidR="16FEB27A">
        <w:t>Key Vault</w:t>
      </w:r>
      <w:r w:rsidR="00792838">
        <w:t xml:space="preserve"> and therefore the connection</w:t>
      </w:r>
      <w:r w:rsidR="00647D6F">
        <w:t xml:space="preserve"> string for the database</w:t>
      </w:r>
      <w:r w:rsidR="00792838">
        <w:t xml:space="preserve">, </w:t>
      </w:r>
      <w:r w:rsidR="00943798">
        <w:t xml:space="preserve">remember that </w:t>
      </w:r>
      <w:proofErr w:type="gramStart"/>
      <w:r w:rsidR="00943798">
        <w:t>there</w:t>
      </w:r>
      <w:r w:rsidR="00055E30">
        <w:t>’</w:t>
      </w:r>
      <w:r w:rsidR="00943798">
        <w:t>s</w:t>
      </w:r>
      <w:proofErr w:type="gramEnd"/>
      <w:r w:rsidR="00943798">
        <w:t xml:space="preserve"> no user</w:t>
      </w:r>
      <w:r w:rsidR="00AA0331">
        <w:t xml:space="preserve"> ID or </w:t>
      </w:r>
      <w:r w:rsidR="00943798">
        <w:t xml:space="preserve">password </w:t>
      </w:r>
      <w:r w:rsidR="00BC2BF4">
        <w:t xml:space="preserve">in </w:t>
      </w:r>
      <w:r w:rsidR="16FEB27A">
        <w:t>the connection string</w:t>
      </w:r>
      <w:r w:rsidR="00BC2BF4">
        <w:t xml:space="preserve"> </w:t>
      </w:r>
      <w:r w:rsidR="00943798">
        <w:t xml:space="preserve">for </w:t>
      </w:r>
      <w:r w:rsidR="16FEB27A">
        <w:t>authenticating to</w:t>
      </w:r>
      <w:r w:rsidR="00943798">
        <w:t xml:space="preserve"> the database. </w:t>
      </w:r>
      <w:r>
        <w:t>I</w:t>
      </w:r>
      <w:r w:rsidR="00943798">
        <w:t xml:space="preserve"> need to let the database know that </w:t>
      </w:r>
      <w:r w:rsidR="00792838">
        <w:t>this</w:t>
      </w:r>
      <w:r w:rsidR="00647D6F">
        <w:t xml:space="preserve"> </w:t>
      </w:r>
      <w:r w:rsidR="16FEB27A">
        <w:t>Azure Web App</w:t>
      </w:r>
      <w:r w:rsidR="00943798">
        <w:t xml:space="preserve"> is</w:t>
      </w:r>
      <w:r w:rsidR="00647D6F">
        <w:t xml:space="preserve"> allowed to communicate</w:t>
      </w:r>
      <w:r w:rsidR="00BC2BF4">
        <w:t xml:space="preserve"> with</w:t>
      </w:r>
      <w:r w:rsidR="00943798">
        <w:t xml:space="preserve"> it by using its Managed Identity.</w:t>
      </w:r>
    </w:p>
    <w:p w14:paraId="3D0E4190" w14:textId="66F60D53" w:rsidR="00BC2BF4" w:rsidRDefault="00BC2BF4" w:rsidP="00647D6F">
      <w:pPr>
        <w:pStyle w:val="BodyText"/>
      </w:pPr>
    </w:p>
    <w:p w14:paraId="086A0518" w14:textId="55E06211" w:rsidR="00BC2BF4" w:rsidRDefault="00BC2BF4" w:rsidP="00647D6F">
      <w:pPr>
        <w:pStyle w:val="BodyText"/>
      </w:pPr>
      <w:r>
        <w:t xml:space="preserve">There are </w:t>
      </w:r>
      <w:r w:rsidR="00792838">
        <w:t>two</w:t>
      </w:r>
      <w:r>
        <w:t xml:space="preserve"> steps to achiev</w:t>
      </w:r>
      <w:r w:rsidR="00077BB4">
        <w:t>ing</w:t>
      </w:r>
      <w:r>
        <w:t xml:space="preserve"> this:</w:t>
      </w:r>
    </w:p>
    <w:p w14:paraId="662BEC28" w14:textId="77777777" w:rsidR="00077BB4" w:rsidRDefault="00077BB4" w:rsidP="00647D6F">
      <w:pPr>
        <w:pStyle w:val="BodyText"/>
      </w:pPr>
    </w:p>
    <w:p w14:paraId="2D8C04F2" w14:textId="1C1F08DC" w:rsidR="00BC2BF4" w:rsidRDefault="00792838" w:rsidP="00077BB4">
      <w:pPr>
        <w:pStyle w:val="NumberedBodyText"/>
      </w:pPr>
      <w:r>
        <w:t>A</w:t>
      </w:r>
      <w:r w:rsidR="00BC2BF4">
        <w:t>dd the app service identity as a user on the database</w:t>
      </w:r>
      <w:r w:rsidR="00077BB4">
        <w:t>.</w:t>
      </w:r>
    </w:p>
    <w:p w14:paraId="74912B54" w14:textId="6DA39BDD" w:rsidR="00BC2BF4" w:rsidRDefault="008F280A" w:rsidP="00077BB4">
      <w:pPr>
        <w:pStyle w:val="NumberedBodyText"/>
      </w:pPr>
      <w:r>
        <w:t>Specify read and write permissions for that user</w:t>
      </w:r>
      <w:r w:rsidR="00077BB4">
        <w:t>.</w:t>
      </w:r>
    </w:p>
    <w:p w14:paraId="77F5987C" w14:textId="23E7D4E5" w:rsidR="00BC2BF4" w:rsidRDefault="00BC2BF4" w:rsidP="00647D6F">
      <w:pPr>
        <w:pStyle w:val="BodyText"/>
      </w:pPr>
    </w:p>
    <w:p w14:paraId="0FDF14CF" w14:textId="0B1EA140" w:rsidR="00BC2BF4" w:rsidRDefault="00BC2BF4" w:rsidP="00647D6F">
      <w:pPr>
        <w:pStyle w:val="BodyText"/>
      </w:pPr>
      <w:proofErr w:type="gramStart"/>
      <w:r>
        <w:t>Both of these</w:t>
      </w:r>
      <w:proofErr w:type="gramEnd"/>
      <w:r>
        <w:t xml:space="preserve"> steps can be performed in TSQL </w:t>
      </w:r>
      <w:r w:rsidR="00AA0331">
        <w:t>through any application</w:t>
      </w:r>
      <w:r>
        <w:t xml:space="preserve"> where you can connect to the database and execute commands. Because I already have the solution open in Visual Studio, I may as well use the SQL Server Data Tools (SSDT) in Visual Studio. </w:t>
      </w:r>
    </w:p>
    <w:p w14:paraId="6A4B006C" w14:textId="7C415BD5" w:rsidR="00BC2BF4" w:rsidRDefault="00BC2BF4" w:rsidP="00647D6F">
      <w:pPr>
        <w:pStyle w:val="BodyText"/>
      </w:pPr>
    </w:p>
    <w:p w14:paraId="36231053" w14:textId="43BB1AE4" w:rsidR="00D17C60" w:rsidRDefault="00D17C60" w:rsidP="00647D6F">
      <w:pPr>
        <w:pStyle w:val="BodyText"/>
      </w:pPr>
      <w:r>
        <w:t>There was a wrinkle in my setup. My database had originally been created with SQL Server authentication, i.e., a user</w:t>
      </w:r>
      <w:r w:rsidR="00AA0331">
        <w:t xml:space="preserve"> ID</w:t>
      </w:r>
      <w:r>
        <w:t xml:space="preserve"> and password. </w:t>
      </w:r>
      <w:proofErr w:type="gramStart"/>
      <w:r w:rsidR="00055E30">
        <w:t>I</w:t>
      </w:r>
      <w:r>
        <w:t>n order to</w:t>
      </w:r>
      <w:proofErr w:type="gramEnd"/>
      <w:r>
        <w:t xml:space="preserve"> add a managed identity (the </w:t>
      </w:r>
      <w:proofErr w:type="spellStart"/>
      <w:r>
        <w:t>EspisodeApp</w:t>
      </w:r>
      <w:proofErr w:type="spellEnd"/>
      <w:r>
        <w:t xml:space="preserve"> identity) as a user, I have to control the database with an Active Directory account</w:t>
      </w:r>
      <w:r w:rsidR="00077BB4">
        <w:t>—</w:t>
      </w:r>
      <w:r>
        <w:t>in other words</w:t>
      </w:r>
      <w:r w:rsidR="00077BB4">
        <w:t>,</w:t>
      </w:r>
      <w:r>
        <w:t xml:space="preserve"> the identity that I use to log into my Azure subscription.</w:t>
      </w:r>
      <w:r w:rsidR="00AA0331">
        <w:t xml:space="preserve"> By default, Active Directory accounts are not given administrative privileges on Azure SQL databases.</w:t>
      </w:r>
      <w:r w:rsidR="00055E30">
        <w:t xml:space="preserve"> </w:t>
      </w:r>
      <w:r w:rsidR="00AA0331">
        <w:t xml:space="preserve">To fix this, </w:t>
      </w:r>
      <w:r>
        <w:t xml:space="preserve">I had to return to the database’s </w:t>
      </w:r>
      <w:r w:rsidR="00077BB4">
        <w:t>s</w:t>
      </w:r>
      <w:r>
        <w:t>erver in the portal and under Settings, choose Active Directory admin.</w:t>
      </w:r>
    </w:p>
    <w:p w14:paraId="64086580" w14:textId="77777777" w:rsidR="00077BB4" w:rsidRDefault="00077BB4" w:rsidP="00647D6F">
      <w:pPr>
        <w:pStyle w:val="BodyText"/>
      </w:pPr>
    </w:p>
    <w:p w14:paraId="131716F6" w14:textId="2B2318D9" w:rsidR="00D17C60" w:rsidRDefault="00D17C60" w:rsidP="00647D6F">
      <w:pPr>
        <w:pStyle w:val="BodyText"/>
      </w:pPr>
      <w:r>
        <w:t>There</w:t>
      </w:r>
      <w:r w:rsidR="00077BB4">
        <w:t>,</w:t>
      </w:r>
      <w:r>
        <w:t xml:space="preserve"> I could see that I </w:t>
      </w:r>
      <w:proofErr w:type="gramStart"/>
      <w:r>
        <w:t>wasn</w:t>
      </w:r>
      <w:r w:rsidR="00077BB4">
        <w:t>’</w:t>
      </w:r>
      <w:r>
        <w:t>t</w:t>
      </w:r>
      <w:proofErr w:type="gramEnd"/>
      <w:r>
        <w:t xml:space="preserve"> set up to admin the server with an Active Directory account (</w:t>
      </w:r>
      <w:r w:rsidRPr="00077BB4">
        <w:rPr>
          <w:b/>
          <w:bCs/>
        </w:rPr>
        <w:t xml:space="preserve">Figure </w:t>
      </w:r>
      <w:r w:rsidR="00264716" w:rsidRPr="00077BB4">
        <w:rPr>
          <w:b/>
          <w:bCs/>
        </w:rPr>
        <w:t>8</w:t>
      </w:r>
      <w:r>
        <w:t>)</w:t>
      </w:r>
      <w:r w:rsidR="00186ADD">
        <w:t>.</w:t>
      </w:r>
      <w:r>
        <w:t xml:space="preserve"> To remedy this, I chose </w:t>
      </w:r>
      <w:r w:rsidRPr="00AD2206">
        <w:rPr>
          <w:b/>
          <w:bCs/>
        </w:rPr>
        <w:t>Set admin</w:t>
      </w:r>
      <w:r>
        <w:t xml:space="preserve"> and then selected my main Azure subscription identity (and </w:t>
      </w:r>
      <w:r w:rsidR="00055E30">
        <w:t>s</w:t>
      </w:r>
      <w:r>
        <w:t>ave</w:t>
      </w:r>
      <w:r w:rsidR="00AD2206">
        <w:t>d</w:t>
      </w:r>
      <w:r>
        <w:t xml:space="preserve"> that!) as an administrator of that server.</w:t>
      </w:r>
    </w:p>
    <w:p w14:paraId="6549BC78" w14:textId="58D0404D" w:rsidR="00D17C60" w:rsidRDefault="00D17C60" w:rsidP="00647D6F">
      <w:pPr>
        <w:pStyle w:val="BodyText"/>
      </w:pPr>
    </w:p>
    <w:p w14:paraId="33494144" w14:textId="77777777" w:rsidR="00D17C60" w:rsidRDefault="00D17C60" w:rsidP="0096466A">
      <w:pPr>
        <w:pStyle w:val="Figure"/>
      </w:pPr>
      <w:r>
        <w:rPr>
          <w:noProof/>
        </w:rPr>
        <w:lastRenderedPageBreak/>
        <w:drawing>
          <wp:inline distT="0" distB="0" distL="0" distR="0" wp14:anchorId="23489CE5" wp14:editId="7458E2FA">
            <wp:extent cx="5943600" cy="2590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3600" cy="2590165"/>
                    </a:xfrm>
                    <a:prstGeom prst="rect">
                      <a:avLst/>
                    </a:prstGeom>
                  </pic:spPr>
                </pic:pic>
              </a:graphicData>
            </a:graphic>
          </wp:inline>
        </w:drawing>
      </w:r>
    </w:p>
    <w:p w14:paraId="483FBBB7" w14:textId="4E9A3CCA" w:rsidR="00D17C60" w:rsidRDefault="00D17C60" w:rsidP="0096466A">
      <w:pPr>
        <w:pStyle w:val="FigureCaption"/>
        <w:rPr>
          <w:noProof/>
        </w:rPr>
      </w:pPr>
      <w:r w:rsidRPr="00992FB7">
        <w:rPr>
          <w:b/>
          <w:bCs/>
        </w:rPr>
        <w:t xml:space="preserve">Figure </w:t>
      </w:r>
      <w:r w:rsidR="00B6746F" w:rsidRPr="00992FB7">
        <w:rPr>
          <w:b/>
          <w:bCs/>
        </w:rPr>
        <w:fldChar w:fldCharType="begin"/>
      </w:r>
      <w:r w:rsidR="00B6746F" w:rsidRPr="00992FB7">
        <w:rPr>
          <w:b/>
          <w:bCs/>
        </w:rPr>
        <w:instrText xml:space="preserve"> SEQ Figure \* ARABIC </w:instrText>
      </w:r>
      <w:r w:rsidR="00B6746F" w:rsidRPr="00992FB7">
        <w:rPr>
          <w:b/>
          <w:bCs/>
        </w:rPr>
        <w:fldChar w:fldCharType="separate"/>
      </w:r>
      <w:r w:rsidR="004C05A6" w:rsidRPr="00992FB7">
        <w:rPr>
          <w:b/>
          <w:bCs/>
          <w:noProof/>
        </w:rPr>
        <w:t>8</w:t>
      </w:r>
      <w:r w:rsidR="00B6746F" w:rsidRPr="00992FB7">
        <w:rPr>
          <w:b/>
          <w:bCs/>
          <w:noProof/>
        </w:rPr>
        <w:fldChar w:fldCharType="end"/>
      </w:r>
      <w:r w:rsidR="0096466A" w:rsidRPr="00992FB7">
        <w:rPr>
          <w:b/>
          <w:bCs/>
          <w:noProof/>
        </w:rPr>
        <w:t>:</w:t>
      </w:r>
      <w:r w:rsidR="00992FB7">
        <w:rPr>
          <w:noProof/>
        </w:rPr>
        <w:t xml:space="preserve"> Enabling the SQL Server to be administered with an Active Directory identity</w:t>
      </w:r>
    </w:p>
    <w:p w14:paraId="0E1AF5A4" w14:textId="77777777" w:rsidR="00992FB7" w:rsidRPr="00992FB7" w:rsidRDefault="00992FB7" w:rsidP="00992FB7">
      <w:pPr>
        <w:pStyle w:val="BodyText"/>
      </w:pPr>
    </w:p>
    <w:p w14:paraId="30C546D9" w14:textId="10CF855A" w:rsidR="00D17C60" w:rsidRDefault="00D17C60" w:rsidP="00647D6F">
      <w:pPr>
        <w:pStyle w:val="BodyText"/>
      </w:pPr>
      <w:r>
        <w:t>Then I was able to connect to the database from SQL Server Object Explorer using Active Directory Integrated Authentication. (</w:t>
      </w:r>
      <w:r w:rsidRPr="00AD2206">
        <w:rPr>
          <w:b/>
          <w:bCs/>
        </w:rPr>
        <w:t xml:space="preserve">Figure </w:t>
      </w:r>
      <w:r w:rsidR="00264716" w:rsidRPr="00AD2206">
        <w:rPr>
          <w:b/>
          <w:bCs/>
        </w:rPr>
        <w:t>9</w:t>
      </w:r>
      <w:r>
        <w:t>)</w:t>
      </w:r>
      <w:r w:rsidR="00AD2206">
        <w:t>.</w:t>
      </w:r>
    </w:p>
    <w:p w14:paraId="5E366A87" w14:textId="77777777" w:rsidR="00D17C60" w:rsidRDefault="00D17C60" w:rsidP="00647D6F">
      <w:pPr>
        <w:pStyle w:val="BodyText"/>
      </w:pPr>
    </w:p>
    <w:p w14:paraId="1541B345" w14:textId="77777777" w:rsidR="00EA5CE6" w:rsidRDefault="00D17C60" w:rsidP="00EA5CE6">
      <w:pPr>
        <w:pStyle w:val="Figure"/>
        <w:keepNext/>
      </w:pPr>
      <w:r>
        <w:rPr>
          <w:noProof/>
        </w:rPr>
        <w:drawing>
          <wp:inline distT="0" distB="0" distL="0" distR="0" wp14:anchorId="2F5FCC2E" wp14:editId="2FF04C08">
            <wp:extent cx="3028493" cy="370359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3028493" cy="3703594"/>
                    </a:xfrm>
                    <a:prstGeom prst="rect">
                      <a:avLst/>
                    </a:prstGeom>
                  </pic:spPr>
                </pic:pic>
              </a:graphicData>
            </a:graphic>
          </wp:inline>
        </w:drawing>
      </w:r>
    </w:p>
    <w:p w14:paraId="1D7067E2" w14:textId="7A879F47" w:rsidR="00D17C60" w:rsidRPr="00E16DE6" w:rsidRDefault="00EA5CE6" w:rsidP="00E16DE6">
      <w:pPr>
        <w:pStyle w:val="FigureCaption"/>
        <w:rPr>
          <w:b/>
          <w:bCs/>
        </w:rPr>
      </w:pPr>
      <w:r w:rsidRPr="00E16DE6">
        <w:rPr>
          <w:b/>
          <w:bCs/>
        </w:rPr>
        <w:t xml:space="preserve">Figure </w:t>
      </w:r>
      <w:r w:rsidR="00B6746F" w:rsidRPr="00E16DE6">
        <w:rPr>
          <w:b/>
          <w:bCs/>
        </w:rPr>
        <w:fldChar w:fldCharType="begin"/>
      </w:r>
      <w:r w:rsidR="00B6746F" w:rsidRPr="00E16DE6">
        <w:rPr>
          <w:b/>
          <w:bCs/>
        </w:rPr>
        <w:instrText xml:space="preserve"> SEQ Figure \* ARABIC </w:instrText>
      </w:r>
      <w:r w:rsidR="00B6746F" w:rsidRPr="00E16DE6">
        <w:rPr>
          <w:b/>
          <w:bCs/>
        </w:rPr>
        <w:fldChar w:fldCharType="separate"/>
      </w:r>
      <w:r w:rsidR="004C05A6" w:rsidRPr="00E16DE6">
        <w:rPr>
          <w:b/>
          <w:bCs/>
          <w:noProof/>
        </w:rPr>
        <w:t>9</w:t>
      </w:r>
      <w:r w:rsidR="00B6746F" w:rsidRPr="00E16DE6">
        <w:rPr>
          <w:b/>
          <w:bCs/>
          <w:noProof/>
        </w:rPr>
        <w:fldChar w:fldCharType="end"/>
      </w:r>
      <w:r w:rsidR="00E16DE6">
        <w:rPr>
          <w:b/>
          <w:bCs/>
          <w:noProof/>
        </w:rPr>
        <w:t>:</w:t>
      </w:r>
      <w:r w:rsidR="00E16DE6" w:rsidRPr="00E16DE6">
        <w:rPr>
          <w:noProof/>
        </w:rPr>
        <w:t xml:space="preserve"> Accessing the Azure SQL database from Visual Studio using Active Directory Integrated Authentication</w:t>
      </w:r>
    </w:p>
    <w:p w14:paraId="326C0FB1" w14:textId="77777777" w:rsidR="00D17C60" w:rsidRDefault="00D17C60" w:rsidP="00647D6F">
      <w:pPr>
        <w:pStyle w:val="BodyText"/>
      </w:pPr>
    </w:p>
    <w:p w14:paraId="25AC3F35" w14:textId="6231A6F0" w:rsidR="00BC2BF4" w:rsidRDefault="00BC2BF4" w:rsidP="00647D6F">
      <w:pPr>
        <w:pStyle w:val="BodyText"/>
      </w:pPr>
      <w:r>
        <w:t>Once I have a connecti</w:t>
      </w:r>
      <w:r w:rsidR="008F280A">
        <w:t>o</w:t>
      </w:r>
      <w:r>
        <w:t xml:space="preserve">n to the database and a query window open, </w:t>
      </w:r>
      <w:proofErr w:type="gramStart"/>
      <w:r>
        <w:t>I’ll</w:t>
      </w:r>
      <w:proofErr w:type="gramEnd"/>
      <w:r>
        <w:t xml:space="preserve"> execute </w:t>
      </w:r>
      <w:r w:rsidR="008F280A">
        <w:t>three</w:t>
      </w:r>
      <w:r>
        <w:t xml:space="preserve"> commands.</w:t>
      </w:r>
    </w:p>
    <w:p w14:paraId="0FF38FF1" w14:textId="77777777" w:rsidR="008F280A" w:rsidRDefault="008F280A" w:rsidP="00AD2206">
      <w:pPr>
        <w:pStyle w:val="BodyText"/>
      </w:pPr>
    </w:p>
    <w:p w14:paraId="45DDFD1C" w14:textId="7C7D03C9" w:rsidR="00AA0331" w:rsidRPr="00AA0331" w:rsidRDefault="00AA0331" w:rsidP="000E697C">
      <w:pPr>
        <w:pStyle w:val="CodeSnippet"/>
      </w:pPr>
      <w:r w:rsidRPr="00AA0331">
        <w:rPr>
          <w:color w:val="0000FF"/>
        </w:rPr>
        <w:lastRenderedPageBreak/>
        <w:t>CREATE</w:t>
      </w:r>
      <w:r w:rsidRPr="00AA0331">
        <w:t xml:space="preserve"> </w:t>
      </w:r>
      <w:r w:rsidRPr="00AA0331">
        <w:rPr>
          <w:color w:val="0000FF"/>
        </w:rPr>
        <w:t>USER</w:t>
      </w:r>
      <w:r w:rsidRPr="00AA0331">
        <w:t xml:space="preserve"> EpisodeApp </w:t>
      </w:r>
      <w:r w:rsidRPr="00AA0331">
        <w:rPr>
          <w:color w:val="0000FF"/>
        </w:rPr>
        <w:t>FROM</w:t>
      </w:r>
      <w:r w:rsidRPr="00AA0331">
        <w:t xml:space="preserve"> </w:t>
      </w:r>
      <w:r w:rsidRPr="00AA0331">
        <w:rPr>
          <w:color w:val="0000FF"/>
        </w:rPr>
        <w:t>EXTERNAL</w:t>
      </w:r>
      <w:r w:rsidRPr="00AA0331">
        <w:t xml:space="preserve"> PROVIDER</w:t>
      </w:r>
      <w:r w:rsidRPr="00AA0331">
        <w:br/>
      </w:r>
      <w:r w:rsidRPr="00AA0331">
        <w:rPr>
          <w:color w:val="0000FF"/>
        </w:rPr>
        <w:t>ALTER</w:t>
      </w:r>
      <w:r w:rsidRPr="00AA0331">
        <w:t xml:space="preserve"> </w:t>
      </w:r>
      <w:r w:rsidRPr="00AA0331">
        <w:rPr>
          <w:color w:val="0000FF"/>
        </w:rPr>
        <w:t>ROLE</w:t>
      </w:r>
      <w:r w:rsidRPr="00AA0331">
        <w:t xml:space="preserve"> db_datareader </w:t>
      </w:r>
      <w:r w:rsidRPr="00AA0331">
        <w:rPr>
          <w:color w:val="0000FF"/>
        </w:rPr>
        <w:t>ADD</w:t>
      </w:r>
      <w:r w:rsidRPr="00AA0331">
        <w:t xml:space="preserve"> </w:t>
      </w:r>
      <w:r w:rsidRPr="00AA0331">
        <w:rPr>
          <w:color w:val="0000FF"/>
        </w:rPr>
        <w:t>MEMBER</w:t>
      </w:r>
      <w:r w:rsidRPr="00AA0331">
        <w:t xml:space="preserve"> EpisodeApp</w:t>
      </w:r>
      <w:r w:rsidRPr="00AA0331">
        <w:br/>
      </w:r>
      <w:r w:rsidRPr="00AA0331">
        <w:rPr>
          <w:color w:val="0000FF"/>
        </w:rPr>
        <w:t>ALTER</w:t>
      </w:r>
      <w:r w:rsidRPr="00AA0331">
        <w:t xml:space="preserve"> </w:t>
      </w:r>
      <w:r w:rsidRPr="00AA0331">
        <w:rPr>
          <w:color w:val="0000FF"/>
        </w:rPr>
        <w:t>ROLE</w:t>
      </w:r>
      <w:r w:rsidRPr="00AA0331">
        <w:t xml:space="preserve"> db_datawriter </w:t>
      </w:r>
      <w:r w:rsidRPr="00AA0331">
        <w:rPr>
          <w:color w:val="0000FF"/>
        </w:rPr>
        <w:t>ADD</w:t>
      </w:r>
      <w:r w:rsidRPr="00AA0331">
        <w:t xml:space="preserve"> </w:t>
      </w:r>
      <w:r w:rsidRPr="00AA0331">
        <w:rPr>
          <w:color w:val="0000FF"/>
        </w:rPr>
        <w:t>MEMBER</w:t>
      </w:r>
      <w:r w:rsidRPr="00AA0331">
        <w:t xml:space="preserve"> EpisodeApp</w:t>
      </w:r>
    </w:p>
    <w:p w14:paraId="66DB82DF" w14:textId="0E389449" w:rsidR="00D17C60" w:rsidRPr="00AD2206" w:rsidRDefault="00D17C60" w:rsidP="00AD2206">
      <w:pPr>
        <w:pStyle w:val="BodyText"/>
      </w:pPr>
    </w:p>
    <w:p w14:paraId="7293EDA0" w14:textId="3B74493C" w:rsidR="008C0C9B" w:rsidRDefault="00D17C60" w:rsidP="008F280A">
      <w:pPr>
        <w:pStyle w:val="BodyText"/>
      </w:pPr>
      <w:r w:rsidRPr="008F280A">
        <w:t>This</w:t>
      </w:r>
      <w:r w:rsidR="00AA0331">
        <w:t xml:space="preserve"> combination</w:t>
      </w:r>
      <w:r w:rsidRPr="008F280A">
        <w:t xml:space="preserve"> associates the </w:t>
      </w:r>
      <w:proofErr w:type="spellStart"/>
      <w:r w:rsidRPr="008F280A">
        <w:t>EpisodeApp</w:t>
      </w:r>
      <w:proofErr w:type="spellEnd"/>
      <w:r w:rsidRPr="008F280A">
        <w:t xml:space="preserve"> identity as a user of the database</w:t>
      </w:r>
      <w:r w:rsidR="008F280A">
        <w:t xml:space="preserve"> and then allows that user to read and write data.</w:t>
      </w:r>
    </w:p>
    <w:p w14:paraId="270BE01C" w14:textId="77777777" w:rsidR="00AD2206" w:rsidRDefault="00AD2206" w:rsidP="008F280A">
      <w:pPr>
        <w:pStyle w:val="BodyText"/>
      </w:pPr>
    </w:p>
    <w:p w14:paraId="3DDF0797" w14:textId="22315733" w:rsidR="00585729" w:rsidRDefault="00585729" w:rsidP="0016403E">
      <w:pPr>
        <w:pStyle w:val="Heading2"/>
      </w:pPr>
      <w:r>
        <w:t>Signaling the Connection String to Use Managed Identity</w:t>
      </w:r>
    </w:p>
    <w:p w14:paraId="3D28C1DA" w14:textId="035AD08B" w:rsidR="00585729" w:rsidRDefault="0025517B" w:rsidP="008F280A">
      <w:pPr>
        <w:pStyle w:val="BodyText"/>
      </w:pPr>
      <w:r>
        <w:t xml:space="preserve">In the last twist of this transformation, </w:t>
      </w:r>
      <w:r w:rsidR="00AD2206">
        <w:t>I</w:t>
      </w:r>
      <w:r>
        <w:t xml:space="preserve"> can inform the database to </w:t>
      </w:r>
      <w:r w:rsidR="00B654C2">
        <w:t xml:space="preserve">use Managed Identity to authenticate the user, in this case, the Episodes </w:t>
      </w:r>
      <w:r w:rsidR="0CB3808A">
        <w:t>Application</w:t>
      </w:r>
      <w:r w:rsidR="00B654C2">
        <w:t>, and grant access to the database.</w:t>
      </w:r>
    </w:p>
    <w:p w14:paraId="120BB214" w14:textId="65BB5F36" w:rsidR="00B654C2" w:rsidRDefault="00B654C2" w:rsidP="008F280A">
      <w:pPr>
        <w:pStyle w:val="BodyText"/>
      </w:pPr>
    </w:p>
    <w:p w14:paraId="3D464F0A" w14:textId="50A7064C" w:rsidR="00D03E06" w:rsidRDefault="00AD2206" w:rsidP="008F280A">
      <w:pPr>
        <w:pStyle w:val="BodyText"/>
      </w:pPr>
      <w:r>
        <w:t>T</w:t>
      </w:r>
      <w:r w:rsidR="0016403E">
        <w:t>his is done with an attribute in the SQL Server connection strin</w:t>
      </w:r>
      <w:r w:rsidR="007C6EFA">
        <w:t>g</w:t>
      </w:r>
      <w:r>
        <w:t>—</w:t>
      </w:r>
      <w:r w:rsidR="007C6EFA">
        <w:t xml:space="preserve">Authentication. </w:t>
      </w:r>
      <w:r w:rsidR="00902B4A">
        <w:t>Specifying Azure Active Directory with the</w:t>
      </w:r>
      <w:r w:rsidR="007C6EFA">
        <w:t xml:space="preserve"> Authentication attribute</w:t>
      </w:r>
      <w:r w:rsidR="00902B4A">
        <w:t xml:space="preserve"> </w:t>
      </w:r>
      <w:r w:rsidR="007C6EFA">
        <w:t xml:space="preserve">has been </w:t>
      </w:r>
      <w:r w:rsidR="00902B4A">
        <w:t>possible</w:t>
      </w:r>
      <w:r w:rsidR="007C6EFA">
        <w:t xml:space="preserve"> for a while</w:t>
      </w:r>
      <w:r>
        <w:t>,</w:t>
      </w:r>
      <w:r w:rsidR="007C6EFA">
        <w:t xml:space="preserve"> and</w:t>
      </w:r>
      <w:r>
        <w:t>,</w:t>
      </w:r>
      <w:r w:rsidR="007C6EFA">
        <w:t xml:space="preserve"> in fact</w:t>
      </w:r>
      <w:r>
        <w:t>,</w:t>
      </w:r>
      <w:r w:rsidR="007C6EFA">
        <w:t xml:space="preserve"> other APIs </w:t>
      </w:r>
      <w:r w:rsidR="00714DC2">
        <w:t xml:space="preserve">already </w:t>
      </w:r>
      <w:r w:rsidR="007C6EFA">
        <w:t xml:space="preserve">supported the use of Managed Identity. </w:t>
      </w:r>
      <w:r>
        <w:t>I</w:t>
      </w:r>
      <w:r w:rsidR="003875B0">
        <w:t>t</w:t>
      </w:r>
      <w:r w:rsidR="00055E30">
        <w:t>’</w:t>
      </w:r>
      <w:r w:rsidR="003875B0">
        <w:t xml:space="preserve">s only recently that the </w:t>
      </w:r>
      <w:proofErr w:type="spellStart"/>
      <w:proofErr w:type="gramStart"/>
      <w:r w:rsidR="003875B0">
        <w:t>Microsoft.Data.Sql</w:t>
      </w:r>
      <w:r w:rsidR="00902B4A">
        <w:t>C</w:t>
      </w:r>
      <w:r w:rsidR="003875B0">
        <w:t>lient</w:t>
      </w:r>
      <w:proofErr w:type="spellEnd"/>
      <w:proofErr w:type="gramEnd"/>
      <w:r w:rsidR="003875B0">
        <w:t xml:space="preserve"> API also supported </w:t>
      </w:r>
      <w:r w:rsidR="00D03E06">
        <w:t>Managed Identity</w:t>
      </w:r>
      <w:r w:rsidR="003875B0">
        <w:t>.</w:t>
      </w:r>
    </w:p>
    <w:p w14:paraId="1A25EB7A" w14:textId="77777777" w:rsidR="00AD2206" w:rsidRDefault="00AD2206" w:rsidP="008F280A">
      <w:pPr>
        <w:pStyle w:val="BodyText"/>
      </w:pPr>
    </w:p>
    <w:p w14:paraId="7829D5DB" w14:textId="5DA5C984" w:rsidR="00D03E06" w:rsidRDefault="003875B0" w:rsidP="008F280A">
      <w:pPr>
        <w:pStyle w:val="BodyText"/>
      </w:pPr>
      <w:r>
        <w:t>For the curious</w:t>
      </w:r>
      <w:r w:rsidR="00AD2206">
        <w:t>,</w:t>
      </w:r>
      <w:r>
        <w:t xml:space="preserve"> there are </w:t>
      </w:r>
      <w:r w:rsidR="00D03E06">
        <w:t xml:space="preserve">now </w:t>
      </w:r>
      <w:r w:rsidR="00AD2206">
        <w:t>six</w:t>
      </w:r>
      <w:r w:rsidR="00D03E06">
        <w:t xml:space="preserve"> possible values you can </w:t>
      </w:r>
      <w:r w:rsidR="0CB3808A">
        <w:t>set in</w:t>
      </w:r>
      <w:r w:rsidR="00D03E06">
        <w:t xml:space="preserve"> the Authentication property:</w:t>
      </w:r>
    </w:p>
    <w:p w14:paraId="6C811E37" w14:textId="77777777" w:rsidR="00577DE1" w:rsidRDefault="00577DE1" w:rsidP="008F280A">
      <w:pPr>
        <w:pStyle w:val="BodyText"/>
      </w:pPr>
    </w:p>
    <w:p w14:paraId="4B57D3FB" w14:textId="45F92FE5" w:rsidR="00D03E06" w:rsidRDefault="00D03E06" w:rsidP="00873096">
      <w:pPr>
        <w:pStyle w:val="BullettedBodyText"/>
      </w:pPr>
      <w:r w:rsidRPr="00AD2206">
        <w:rPr>
          <w:b/>
          <w:bCs/>
        </w:rPr>
        <w:t>Active Directory Password</w:t>
      </w:r>
      <w:r w:rsidR="00577DE1" w:rsidRPr="00AD2206">
        <w:rPr>
          <w:b/>
          <w:bCs/>
        </w:rPr>
        <w:t>:</w:t>
      </w:r>
      <w:r w:rsidR="00577DE1">
        <w:t xml:space="preserve"> You also supply </w:t>
      </w:r>
      <w:proofErr w:type="spellStart"/>
      <w:proofErr w:type="gramStart"/>
      <w:r w:rsidR="00577DE1">
        <w:t>UserId</w:t>
      </w:r>
      <w:proofErr w:type="spellEnd"/>
      <w:proofErr w:type="gramEnd"/>
      <w:r w:rsidR="00577DE1">
        <w:t xml:space="preserve"> and Password and the database will seek them out in Azure AD.</w:t>
      </w:r>
    </w:p>
    <w:p w14:paraId="03AF3904" w14:textId="3C30C0F1" w:rsidR="00290BA7" w:rsidRDefault="00290BA7" w:rsidP="00873096">
      <w:pPr>
        <w:pStyle w:val="BullettedBodyText"/>
      </w:pPr>
      <w:r w:rsidRPr="00AD2206">
        <w:rPr>
          <w:b/>
          <w:bCs/>
        </w:rPr>
        <w:t>Active Directory Integrated:</w:t>
      </w:r>
      <w:r>
        <w:t xml:space="preserve"> This combines using an on-premises AD with Azure AD</w:t>
      </w:r>
      <w:r w:rsidR="00AD2206">
        <w:t>.</w:t>
      </w:r>
    </w:p>
    <w:p w14:paraId="25B384BE" w14:textId="3566BE49" w:rsidR="00290BA7" w:rsidRDefault="00290BA7" w:rsidP="00873096">
      <w:pPr>
        <w:pStyle w:val="BullettedBodyText"/>
      </w:pPr>
      <w:r w:rsidRPr="00AD2206">
        <w:rPr>
          <w:b/>
          <w:bCs/>
        </w:rPr>
        <w:t>Active Directory Interactive:</w:t>
      </w:r>
      <w:r>
        <w:t xml:space="preserve"> </w:t>
      </w:r>
      <w:r w:rsidR="00AE184C">
        <w:t>This mode triggers multi-factor authentication</w:t>
      </w:r>
      <w:r w:rsidR="00AD2206">
        <w:t>.</w:t>
      </w:r>
    </w:p>
    <w:p w14:paraId="2C3269DB" w14:textId="419EBD1A" w:rsidR="00AE184C" w:rsidRDefault="00AE184C" w:rsidP="00873096">
      <w:pPr>
        <w:pStyle w:val="BullettedBodyText"/>
      </w:pPr>
      <w:r w:rsidRPr="00AD2206">
        <w:rPr>
          <w:b/>
          <w:bCs/>
        </w:rPr>
        <w:t>Active Directory Service Principal</w:t>
      </w:r>
      <w:r w:rsidR="00F256D2" w:rsidRPr="00AD2206">
        <w:rPr>
          <w:b/>
          <w:bCs/>
        </w:rPr>
        <w:t>:</w:t>
      </w:r>
      <w:r w:rsidR="00F256D2">
        <w:t xml:space="preserve"> </w:t>
      </w:r>
      <w:r w:rsidR="00774799">
        <w:t>This involves registering the application directly with the database</w:t>
      </w:r>
      <w:r w:rsidR="0CB3808A">
        <w:t xml:space="preserve"> </w:t>
      </w:r>
      <w:r w:rsidR="0CB3808A" w:rsidRPr="00DB651A">
        <w:t>(non-user interactive)</w:t>
      </w:r>
      <w:r w:rsidR="00AD2206">
        <w:t>.</w:t>
      </w:r>
    </w:p>
    <w:p w14:paraId="756B4B20" w14:textId="01C96C56" w:rsidR="00847CA1" w:rsidRDefault="00847CA1" w:rsidP="00873096">
      <w:pPr>
        <w:pStyle w:val="BullettedBodyText"/>
      </w:pPr>
      <w:r w:rsidRPr="00AD2206">
        <w:rPr>
          <w:b/>
          <w:bCs/>
        </w:rPr>
        <w:t>Active Directory Device Code Flow:</w:t>
      </w:r>
      <w:r>
        <w:t xml:space="preserve"> </w:t>
      </w:r>
      <w:r w:rsidR="00130774">
        <w:t xml:space="preserve">This method is </w:t>
      </w:r>
      <w:proofErr w:type="gramStart"/>
      <w:r w:rsidR="00130774">
        <w:t>most commonly used</w:t>
      </w:r>
      <w:proofErr w:type="gramEnd"/>
      <w:r w:rsidR="00130774">
        <w:t xml:space="preserve"> for apps on IoT devices</w:t>
      </w:r>
      <w:r w:rsidR="00AD2206">
        <w:t>.</w:t>
      </w:r>
      <w:r w:rsidR="00130774">
        <w:t xml:space="preserve"> </w:t>
      </w:r>
    </w:p>
    <w:p w14:paraId="4B44DA4E" w14:textId="03EB9344" w:rsidR="00CB2BE8" w:rsidRDefault="00CB2BE8" w:rsidP="00873096">
      <w:pPr>
        <w:pStyle w:val="BullettedBodyText"/>
      </w:pPr>
      <w:r w:rsidRPr="00AD2206">
        <w:rPr>
          <w:b/>
          <w:bCs/>
        </w:rPr>
        <w:t>Active Directory Managed Identity:</w:t>
      </w:r>
      <w:r>
        <w:t xml:space="preserve"> </w:t>
      </w:r>
      <w:r w:rsidR="00AD2206">
        <w:t xml:space="preserve">This is what </w:t>
      </w:r>
      <w:proofErr w:type="gramStart"/>
      <w:r w:rsidR="00AD2206">
        <w:t>I</w:t>
      </w:r>
      <w:r w:rsidR="00B35CF8">
        <w:t>’ll</w:t>
      </w:r>
      <w:proofErr w:type="gramEnd"/>
      <w:r w:rsidR="00B35CF8">
        <w:t xml:space="preserve"> use to </w:t>
      </w:r>
      <w:r w:rsidR="00AA0331">
        <w:t xml:space="preserve">allow </w:t>
      </w:r>
      <w:r w:rsidR="0CB3808A">
        <w:t>Managed Identities</w:t>
      </w:r>
      <w:r w:rsidR="00B35CF8">
        <w:t xml:space="preserve"> to authenticate</w:t>
      </w:r>
      <w:r w:rsidR="00AD2206">
        <w:t>.</w:t>
      </w:r>
    </w:p>
    <w:p w14:paraId="159E3A69" w14:textId="723379D3" w:rsidR="000145F1" w:rsidRDefault="000145F1" w:rsidP="008F280A">
      <w:pPr>
        <w:pStyle w:val="BodyText"/>
      </w:pPr>
    </w:p>
    <w:p w14:paraId="3BD58FE2" w14:textId="0BDACC15" w:rsidR="000145F1" w:rsidRDefault="000145F1" w:rsidP="008F280A">
      <w:pPr>
        <w:pStyle w:val="BodyText"/>
      </w:pPr>
      <w:r>
        <w:t>The attribute is written as</w:t>
      </w:r>
    </w:p>
    <w:p w14:paraId="63D3FBB2" w14:textId="77777777" w:rsidR="00873096" w:rsidRDefault="00873096" w:rsidP="008F280A">
      <w:pPr>
        <w:pStyle w:val="BodyText"/>
      </w:pPr>
    </w:p>
    <w:p w14:paraId="54401579" w14:textId="6B76EBEA" w:rsidR="000145F1" w:rsidRDefault="000145F1" w:rsidP="00487C36">
      <w:pPr>
        <w:pStyle w:val="CodeSnippet"/>
      </w:pPr>
      <w:r>
        <w:t>Authentication=Active Directory Managed Identity</w:t>
      </w:r>
    </w:p>
    <w:p w14:paraId="4C454D71" w14:textId="353FB92D" w:rsidR="000145F1" w:rsidRDefault="000145F1" w:rsidP="008F280A">
      <w:pPr>
        <w:pStyle w:val="BodyText"/>
      </w:pPr>
    </w:p>
    <w:p w14:paraId="68AFC1F2" w14:textId="5A7A7FB1" w:rsidR="00515341" w:rsidRDefault="00515341" w:rsidP="008F280A">
      <w:pPr>
        <w:pStyle w:val="BodyText"/>
      </w:pPr>
      <w:r>
        <w:t>That means my connection string will now look like this:</w:t>
      </w:r>
    </w:p>
    <w:p w14:paraId="28819D37" w14:textId="77777777" w:rsidR="00A804C2" w:rsidRDefault="00A804C2" w:rsidP="008F280A">
      <w:pPr>
        <w:pStyle w:val="BodyText"/>
      </w:pPr>
    </w:p>
    <w:p w14:paraId="18702CFB" w14:textId="585F6E1B" w:rsidR="00694F7F" w:rsidRDefault="00515341" w:rsidP="00515341">
      <w:pPr>
        <w:pStyle w:val="CodeSnippet"/>
      </w:pPr>
      <w:r w:rsidRPr="00515341">
        <w:t>Server=</w:t>
      </w:r>
    </w:p>
    <w:p w14:paraId="1CCBFEB2" w14:textId="1A0A4E72" w:rsidR="00694F7F" w:rsidRDefault="00515341" w:rsidP="00515341">
      <w:pPr>
        <w:pStyle w:val="CodeSnippet"/>
      </w:pPr>
      <w:r w:rsidRPr="00515341">
        <w:t xml:space="preserve">tcp:codemagsqlserver.database.windows.net,1433; </w:t>
      </w:r>
    </w:p>
    <w:p w14:paraId="487CE555" w14:textId="77777777" w:rsidR="00694F7F" w:rsidRDefault="00515341" w:rsidP="00515341">
      <w:pPr>
        <w:pStyle w:val="CodeSnippet"/>
      </w:pPr>
      <w:r w:rsidRPr="00515341">
        <w:t>Authentication=</w:t>
      </w:r>
    </w:p>
    <w:p w14:paraId="61E92091" w14:textId="77777777" w:rsidR="00694F7F" w:rsidRDefault="00694F7F" w:rsidP="00515341">
      <w:pPr>
        <w:pStyle w:val="CodeSnippet"/>
      </w:pPr>
      <w:r>
        <w:t xml:space="preserve"> </w:t>
      </w:r>
      <w:r w:rsidR="00515341" w:rsidRPr="00515341">
        <w:t>Active Directory Managed Identity;</w:t>
      </w:r>
    </w:p>
    <w:p w14:paraId="784CF362" w14:textId="600FD43A" w:rsidR="00515341" w:rsidRDefault="00515341" w:rsidP="00515341">
      <w:pPr>
        <w:pStyle w:val="CodeSnippet"/>
      </w:pPr>
      <w:r w:rsidRPr="00515341">
        <w:t>Database= Episodes</w:t>
      </w:r>
    </w:p>
    <w:p w14:paraId="67D36FE3" w14:textId="77777777" w:rsidR="00487C36" w:rsidRDefault="00487C36" w:rsidP="008F280A">
      <w:pPr>
        <w:pStyle w:val="BodyText"/>
      </w:pPr>
    </w:p>
    <w:p w14:paraId="7A3FF5AB" w14:textId="75C76C3A" w:rsidR="00A804C2" w:rsidRDefault="000B356D" w:rsidP="008F280A">
      <w:pPr>
        <w:pStyle w:val="BodyText"/>
      </w:pPr>
      <w:r>
        <w:t xml:space="preserve">Keep in mind that </w:t>
      </w:r>
      <w:r w:rsidR="00A804C2">
        <w:t>the line wrapping is solely for the sake of this article’s formatting rules.</w:t>
      </w:r>
    </w:p>
    <w:p w14:paraId="31367348" w14:textId="77777777" w:rsidR="00A804C2" w:rsidRDefault="00A804C2" w:rsidP="008F280A">
      <w:pPr>
        <w:pStyle w:val="BodyText"/>
      </w:pPr>
    </w:p>
    <w:p w14:paraId="40DA64B7" w14:textId="67D8263F" w:rsidR="00046BB5" w:rsidRDefault="000145F1" w:rsidP="00A804C2">
      <w:pPr>
        <w:pStyle w:val="BodyText"/>
      </w:pPr>
      <w:r>
        <w:t xml:space="preserve">A few points to note about this. The </w:t>
      </w:r>
      <w:r w:rsidR="00046BB5">
        <w:t xml:space="preserve">method used to be known as Active Directory MSI, and the API will recognize if you </w:t>
      </w:r>
      <w:r w:rsidR="00A804C2">
        <w:t>use “</w:t>
      </w:r>
      <w:r w:rsidR="00046BB5">
        <w:t>Active Directory MSI</w:t>
      </w:r>
      <w:r w:rsidR="00A804C2">
        <w:t>” as the value instead.</w:t>
      </w:r>
    </w:p>
    <w:p w14:paraId="5A193B67" w14:textId="1508CC91" w:rsidR="00046BB5" w:rsidRDefault="00046BB5" w:rsidP="008F280A">
      <w:pPr>
        <w:pStyle w:val="BodyText"/>
      </w:pPr>
    </w:p>
    <w:p w14:paraId="17B40050" w14:textId="752B4C69" w:rsidR="001F29DB" w:rsidRDefault="00046BB5" w:rsidP="008F280A">
      <w:pPr>
        <w:pStyle w:val="BodyText"/>
      </w:pPr>
      <w:r>
        <w:t>Specifying this attribute on its own in the connection string works if, like the example in this article, the identity was defined by the service.</w:t>
      </w:r>
      <w:r w:rsidR="00D63596">
        <w:t xml:space="preserve"> </w:t>
      </w:r>
      <w:r w:rsidR="00A804C2" w:rsidRPr="00DB651A">
        <w:t>However,</w:t>
      </w:r>
      <w:r w:rsidR="001F29DB" w:rsidRPr="00DB651A">
        <w:t xml:space="preserve"> if </w:t>
      </w:r>
      <w:proofErr w:type="gramStart"/>
      <w:r w:rsidR="001F29DB" w:rsidRPr="00DB651A">
        <w:t>you</w:t>
      </w:r>
      <w:r w:rsidR="00055E30">
        <w:t>’</w:t>
      </w:r>
      <w:r w:rsidR="001F29DB" w:rsidRPr="00DB651A">
        <w:t>re</w:t>
      </w:r>
      <w:proofErr w:type="gramEnd"/>
      <w:r w:rsidR="001F29DB" w:rsidRPr="00DB651A">
        <w:t xml:space="preserve"> </w:t>
      </w:r>
      <w:r w:rsidR="0CB3808A" w:rsidRPr="00DB651A">
        <w:t>using a user-assigned Managed Identity</w:t>
      </w:r>
      <w:r w:rsidR="001F29DB" w:rsidRPr="00DB651A">
        <w:t xml:space="preserve"> for </w:t>
      </w:r>
      <w:r w:rsidR="00D63596" w:rsidRPr="00DB651A">
        <w:t>authentication</w:t>
      </w:r>
      <w:r w:rsidR="001F29DB" w:rsidRPr="00DB651A">
        <w:t xml:space="preserve"> </w:t>
      </w:r>
      <w:r w:rsidR="0CB3808A" w:rsidRPr="00DB651A">
        <w:t>(</w:t>
      </w:r>
      <w:r w:rsidR="00506459" w:rsidRPr="00DB651A">
        <w:t xml:space="preserve">created by </w:t>
      </w:r>
      <w:r w:rsidR="00924465" w:rsidRPr="00DB651A">
        <w:t>you or another admin perhaps)</w:t>
      </w:r>
      <w:r w:rsidR="00924465">
        <w:t xml:space="preserve"> then you’ll need to provide the object </w:t>
      </w:r>
      <w:r w:rsidR="00AD2206">
        <w:t>ID</w:t>
      </w:r>
      <w:r w:rsidR="00924465">
        <w:t xml:space="preserve"> of that </w:t>
      </w:r>
      <w:r w:rsidR="0CB3808A">
        <w:t>Managed Identity</w:t>
      </w:r>
      <w:r w:rsidR="00A804C2">
        <w:t xml:space="preserve"> in a User </w:t>
      </w:r>
      <w:r w:rsidR="00AD2206">
        <w:t>ID</w:t>
      </w:r>
      <w:r w:rsidR="00A804C2">
        <w:t xml:space="preserve"> attribute</w:t>
      </w:r>
      <w:r w:rsidR="00B54B5B">
        <w:t>.</w:t>
      </w:r>
    </w:p>
    <w:p w14:paraId="35310287" w14:textId="343AC42B" w:rsidR="00B54B5B" w:rsidRDefault="00B54B5B" w:rsidP="008F280A">
      <w:pPr>
        <w:pStyle w:val="BodyText"/>
      </w:pPr>
    </w:p>
    <w:p w14:paraId="4D847844" w14:textId="2D1BBF5A" w:rsidR="00B54B5B" w:rsidRDefault="00B54B5B" w:rsidP="008F280A">
      <w:pPr>
        <w:pStyle w:val="BodyText"/>
      </w:pPr>
      <w:r>
        <w:lastRenderedPageBreak/>
        <w:t xml:space="preserve">See more details about this attribute in the docs at </w:t>
      </w:r>
      <w:hyperlink r:id="rId19" w:history="1">
        <w:r w:rsidR="000E697C" w:rsidRPr="00716D99">
          <w:rPr>
            <w:rStyle w:val="Hyperlink"/>
          </w:rPr>
          <w:t>http://bit.ly/ADMIAuthentication</w:t>
        </w:r>
      </w:hyperlink>
      <w:r w:rsidR="009023AC">
        <w:t>.</w:t>
      </w:r>
    </w:p>
    <w:p w14:paraId="463B2B9A" w14:textId="1AF8FB25" w:rsidR="00D63596" w:rsidRDefault="00D63596" w:rsidP="008F280A">
      <w:pPr>
        <w:pStyle w:val="BodyText"/>
      </w:pPr>
    </w:p>
    <w:p w14:paraId="5CC774BC" w14:textId="786C0B66" w:rsidR="00331107" w:rsidRDefault="00331107" w:rsidP="008F280A">
      <w:pPr>
        <w:pStyle w:val="BodyText"/>
      </w:pPr>
      <w:r>
        <w:t xml:space="preserve">Remember that the connection string is stored in the Azure Key Vault. The values of secrets in the key vault are immutable, so rather than editing them, the Portal gives you </w:t>
      </w:r>
      <w:r w:rsidR="00153391">
        <w:t xml:space="preserve">a way to add a new version. </w:t>
      </w:r>
      <w:r w:rsidR="002473C1">
        <w:t>That path is to return</w:t>
      </w:r>
      <w:r w:rsidR="0099397F">
        <w:t xml:space="preserve"> to the Secrets list in your Azure Key Vault</w:t>
      </w:r>
      <w:r w:rsidR="002473C1">
        <w:t xml:space="preserve">, </w:t>
      </w:r>
      <w:r w:rsidR="00342945">
        <w:t xml:space="preserve">select the secret and </w:t>
      </w:r>
      <w:r w:rsidR="00342945" w:rsidRPr="00DB651A">
        <w:t xml:space="preserve">in </w:t>
      </w:r>
      <w:r w:rsidR="0CB3808A" w:rsidRPr="00DB651A">
        <w:t>the Details tab</w:t>
      </w:r>
      <w:r w:rsidR="00AD2206">
        <w:t>, and</w:t>
      </w:r>
      <w:r w:rsidR="00342945">
        <w:t xml:space="preserve"> choose the New Version option. I typically set up the string in </w:t>
      </w:r>
      <w:r w:rsidR="0CB3808A">
        <w:t>Notepad</w:t>
      </w:r>
      <w:r w:rsidR="00342945">
        <w:t xml:space="preserve"> to make sure </w:t>
      </w:r>
      <w:proofErr w:type="gramStart"/>
      <w:r w:rsidR="00342945">
        <w:t>it’s</w:t>
      </w:r>
      <w:proofErr w:type="gramEnd"/>
      <w:r w:rsidR="00342945">
        <w:t xml:space="preserve"> </w:t>
      </w:r>
      <w:r w:rsidR="001C1283">
        <w:t xml:space="preserve">correct and then copy from there and paste into the Value text box. By default, </w:t>
      </w:r>
      <w:r w:rsidR="001C1283" w:rsidRPr="00DB651A">
        <w:t xml:space="preserve">the new </w:t>
      </w:r>
      <w:r w:rsidR="0CB3808A" w:rsidRPr="00DB651A">
        <w:t xml:space="preserve">(latest) </w:t>
      </w:r>
      <w:r w:rsidR="001C1283" w:rsidRPr="00DB651A">
        <w:t>ve</w:t>
      </w:r>
      <w:r w:rsidR="001C1283">
        <w:t>rsion will be the only active version of the key.</w:t>
      </w:r>
    </w:p>
    <w:p w14:paraId="5DD64CBB" w14:textId="77777777" w:rsidR="00774799" w:rsidRDefault="00774799" w:rsidP="008F280A">
      <w:pPr>
        <w:pStyle w:val="BodyText"/>
      </w:pPr>
    </w:p>
    <w:p w14:paraId="6FF1F899" w14:textId="2CB3E2E6" w:rsidR="008C0C9B" w:rsidRDefault="008C0C9B" w:rsidP="008F280A">
      <w:pPr>
        <w:pStyle w:val="BodyText"/>
      </w:pPr>
      <w:r>
        <w:t>With this, I can return to the Azure hosted Episodes app and browse to the Episodes list as well as edit or add episodes as I see fit</w:t>
      </w:r>
      <w:r w:rsidR="00264716">
        <w:t xml:space="preserve"> (</w:t>
      </w:r>
      <w:r w:rsidR="00264716" w:rsidRPr="00264716">
        <w:rPr>
          <w:b/>
          <w:bCs/>
        </w:rPr>
        <w:t>Figure 10</w:t>
      </w:r>
      <w:r w:rsidR="00264716">
        <w:t>)</w:t>
      </w:r>
      <w:r w:rsidR="00AD2206">
        <w:t>.</w:t>
      </w:r>
    </w:p>
    <w:p w14:paraId="71D4D77C" w14:textId="0D5BAA42" w:rsidR="008C0C9B" w:rsidRDefault="008C0C9B" w:rsidP="008F280A">
      <w:pPr>
        <w:pStyle w:val="BodyText"/>
      </w:pPr>
    </w:p>
    <w:p w14:paraId="2243C4DB" w14:textId="77777777" w:rsidR="00EA5CE6" w:rsidRDefault="008C0C9B" w:rsidP="00EA5CE6">
      <w:pPr>
        <w:pStyle w:val="Figure"/>
        <w:keepNext/>
      </w:pPr>
      <w:r>
        <w:rPr>
          <w:noProof/>
        </w:rPr>
        <w:drawing>
          <wp:inline distT="0" distB="0" distL="0" distR="0" wp14:anchorId="3E2AD326" wp14:editId="1792111A">
            <wp:extent cx="5943600" cy="33515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5943600" cy="3351530"/>
                    </a:xfrm>
                    <a:prstGeom prst="rect">
                      <a:avLst/>
                    </a:prstGeom>
                  </pic:spPr>
                </pic:pic>
              </a:graphicData>
            </a:graphic>
          </wp:inline>
        </w:drawing>
      </w:r>
    </w:p>
    <w:p w14:paraId="109F6359" w14:textId="0C1456F1" w:rsidR="008C0C9B" w:rsidRDefault="00EA5CE6" w:rsidP="00264716">
      <w:pPr>
        <w:pStyle w:val="FigureCaption"/>
      </w:pPr>
      <w:r w:rsidRPr="00264716">
        <w:rPr>
          <w:b/>
          <w:bCs/>
        </w:rPr>
        <w:t xml:space="preserve">Figure </w:t>
      </w:r>
      <w:r w:rsidR="00B6746F" w:rsidRPr="00264716">
        <w:rPr>
          <w:b/>
          <w:bCs/>
        </w:rPr>
        <w:fldChar w:fldCharType="begin"/>
      </w:r>
      <w:r w:rsidR="00B6746F" w:rsidRPr="00264716">
        <w:rPr>
          <w:b/>
          <w:bCs/>
        </w:rPr>
        <w:instrText xml:space="preserve"> SEQ Figure \* ARABIC </w:instrText>
      </w:r>
      <w:r w:rsidR="00B6746F" w:rsidRPr="00264716">
        <w:rPr>
          <w:b/>
          <w:bCs/>
        </w:rPr>
        <w:fldChar w:fldCharType="separate"/>
      </w:r>
      <w:r w:rsidR="004C05A6" w:rsidRPr="00264716">
        <w:rPr>
          <w:b/>
          <w:bCs/>
        </w:rPr>
        <w:t>10</w:t>
      </w:r>
      <w:r w:rsidR="00B6746F" w:rsidRPr="00264716">
        <w:rPr>
          <w:b/>
          <w:bCs/>
        </w:rPr>
        <w:fldChar w:fldCharType="end"/>
      </w:r>
      <w:r w:rsidR="00264716" w:rsidRPr="00264716">
        <w:rPr>
          <w:b/>
          <w:bCs/>
        </w:rPr>
        <w:t>:</w:t>
      </w:r>
      <w:r w:rsidR="00264716">
        <w:t xml:space="preserve"> The Episodes page of the app running on </w:t>
      </w:r>
      <w:proofErr w:type="gramStart"/>
      <w:r w:rsidR="00264716">
        <w:t>Azure</w:t>
      </w:r>
      <w:proofErr w:type="gramEnd"/>
    </w:p>
    <w:p w14:paraId="035816AC" w14:textId="77777777" w:rsidR="00AD2206" w:rsidRPr="00AD2206" w:rsidRDefault="00AD2206" w:rsidP="00AD2206">
      <w:pPr>
        <w:pStyle w:val="BodyText"/>
      </w:pPr>
    </w:p>
    <w:p w14:paraId="56E3D666" w14:textId="4B93E606" w:rsidR="00E372C7" w:rsidRDefault="00E372C7" w:rsidP="00E372C7">
      <w:pPr>
        <w:pStyle w:val="Heading2"/>
      </w:pPr>
      <w:r>
        <w:t>Debug Against a Local Database</w:t>
      </w:r>
    </w:p>
    <w:p w14:paraId="3D203980" w14:textId="0AB18A44" w:rsidR="00D01C6F" w:rsidRDefault="00AD2206" w:rsidP="00885CC1">
      <w:pPr>
        <w:pStyle w:val="BodyText"/>
      </w:pPr>
      <w:r>
        <w:t>W</w:t>
      </w:r>
      <w:r w:rsidR="00D01C6F">
        <w:t>hat about continuing to develop and debug from Visual Studio? Currently, the code always read</w:t>
      </w:r>
      <w:r>
        <w:t>s</w:t>
      </w:r>
      <w:r w:rsidR="00D01C6F">
        <w:t xml:space="preserve"> from key vault </w:t>
      </w:r>
      <w:r w:rsidR="00187C93">
        <w:t>and always come</w:t>
      </w:r>
      <w:r>
        <w:t>s</w:t>
      </w:r>
      <w:r w:rsidR="00187C93">
        <w:t xml:space="preserve"> up with the new authentication mode</w:t>
      </w:r>
      <w:r>
        <w:t>,</w:t>
      </w:r>
      <w:r w:rsidR="00187C93">
        <w:t xml:space="preserve"> which will fail from Visual Studio.</w:t>
      </w:r>
      <w:r w:rsidR="00DB6B00">
        <w:t xml:space="preserve"> Even if </w:t>
      </w:r>
      <w:r>
        <w:t>I</w:t>
      </w:r>
      <w:r w:rsidR="00DB6B00">
        <w:t xml:space="preserve"> also put the connection string into </w:t>
      </w:r>
      <w:proofErr w:type="spellStart"/>
      <w:proofErr w:type="gramStart"/>
      <w:r w:rsidR="00964A0C">
        <w:t>appsettings.development</w:t>
      </w:r>
      <w:proofErr w:type="gramEnd"/>
      <w:r w:rsidR="00964A0C">
        <w:t>.json</w:t>
      </w:r>
      <w:proofErr w:type="spellEnd"/>
      <w:r w:rsidR="00964A0C">
        <w:t xml:space="preserve">, the </w:t>
      </w:r>
      <w:r w:rsidR="00EC7B3D">
        <w:t>K</w:t>
      </w:r>
      <w:r w:rsidR="00964A0C">
        <w:t xml:space="preserve">ey </w:t>
      </w:r>
      <w:r w:rsidR="00EC7B3D">
        <w:t>V</w:t>
      </w:r>
      <w:r w:rsidR="00964A0C">
        <w:t xml:space="preserve">ault </w:t>
      </w:r>
      <w:r w:rsidR="00EC7B3D">
        <w:t>configuration</w:t>
      </w:r>
      <w:r w:rsidR="00964A0C">
        <w:t xml:space="preserve"> will take precedence.</w:t>
      </w:r>
    </w:p>
    <w:p w14:paraId="332C1A8E" w14:textId="3E03961F" w:rsidR="001B2CF0" w:rsidRDefault="001B2CF0" w:rsidP="00885CC1">
      <w:pPr>
        <w:pStyle w:val="BodyText"/>
      </w:pPr>
    </w:p>
    <w:p w14:paraId="2AA3099E" w14:textId="1C88A010" w:rsidR="001B2CF0" w:rsidRDefault="001B2CF0" w:rsidP="00885CC1">
      <w:pPr>
        <w:pStyle w:val="BodyText"/>
      </w:pPr>
      <w:r>
        <w:t xml:space="preserve">One approach to solving this </w:t>
      </w:r>
      <w:r w:rsidR="00125CB5">
        <w:t>is</w:t>
      </w:r>
      <w:r>
        <w:t xml:space="preserve"> to conditionally read from the </w:t>
      </w:r>
      <w:r w:rsidR="00EC7B3D">
        <w:t>Key</w:t>
      </w:r>
      <w:r>
        <w:t xml:space="preserve"> </w:t>
      </w:r>
      <w:r w:rsidR="00EC7B3D">
        <w:t>V</w:t>
      </w:r>
      <w:r>
        <w:t xml:space="preserve">ault only when </w:t>
      </w:r>
      <w:proofErr w:type="gramStart"/>
      <w:r>
        <w:t>you</w:t>
      </w:r>
      <w:r w:rsidR="00AD2206">
        <w:t>’</w:t>
      </w:r>
      <w:r>
        <w:t>re</w:t>
      </w:r>
      <w:proofErr w:type="gramEnd"/>
      <w:r>
        <w:t xml:space="preserve"> not in development mode. </w:t>
      </w:r>
      <w:r w:rsidR="006E5D16">
        <w:t xml:space="preserve">This is controlled by </w:t>
      </w:r>
      <w:r w:rsidR="003E1CAF">
        <w:t xml:space="preserve">the </w:t>
      </w:r>
      <w:r w:rsidR="003E1CAF" w:rsidRPr="003E1CAF">
        <w:t>ASPNETCORE_ENVIRONMENT</w:t>
      </w:r>
      <w:r w:rsidR="006E5D16">
        <w:t xml:space="preserve"> environment variable</w:t>
      </w:r>
      <w:r w:rsidR="00AD2206">
        <w:t>,</w:t>
      </w:r>
      <w:r w:rsidR="006E5D16">
        <w:t xml:space="preserve"> which is</w:t>
      </w:r>
      <w:r w:rsidR="00AD2206">
        <w:t>,</w:t>
      </w:r>
      <w:r w:rsidR="006E5D16">
        <w:t xml:space="preserve"> by default</w:t>
      </w:r>
      <w:r w:rsidR="00AD2206">
        <w:t>,</w:t>
      </w:r>
      <w:r w:rsidR="006E5D16">
        <w:t xml:space="preserve"> Development</w:t>
      </w:r>
      <w:r w:rsidR="003E1CAF">
        <w:t xml:space="preserve"> on your development </w:t>
      </w:r>
      <w:r w:rsidR="00AD2206">
        <w:t>computer</w:t>
      </w:r>
      <w:r w:rsidR="003E1CAF">
        <w:t xml:space="preserve"> and</w:t>
      </w:r>
      <w:r w:rsidR="00AD2206">
        <w:t>,</w:t>
      </w:r>
      <w:r w:rsidR="003E1CAF">
        <w:t xml:space="preserve"> </w:t>
      </w:r>
      <w:r w:rsidR="00125CB5">
        <w:t xml:space="preserve">also </w:t>
      </w:r>
      <w:r w:rsidR="003E1CAF">
        <w:t>by default</w:t>
      </w:r>
      <w:r w:rsidR="00AD2206">
        <w:t>,</w:t>
      </w:r>
      <w:r w:rsidR="003E1CAF">
        <w:t xml:space="preserve"> Production in your deployed application.</w:t>
      </w:r>
      <w:r w:rsidR="00ED129C">
        <w:t xml:space="preserve"> If your deployed application </w:t>
      </w:r>
      <w:r w:rsidR="00AD2206">
        <w:t xml:space="preserve">were </w:t>
      </w:r>
      <w:r w:rsidR="00ED129C">
        <w:t>also</w:t>
      </w:r>
      <w:r w:rsidR="00AD2206">
        <w:t xml:space="preserve"> in</w:t>
      </w:r>
      <w:r w:rsidR="00ED129C">
        <w:t xml:space="preserve"> Development mode, users would see </w:t>
      </w:r>
      <w:proofErr w:type="gramStart"/>
      <w:r w:rsidR="00ED129C">
        <w:t>all of</w:t>
      </w:r>
      <w:proofErr w:type="gramEnd"/>
      <w:r w:rsidR="00ED129C">
        <w:t xml:space="preserve"> the detailed error and tracing information when the app fails. </w:t>
      </w:r>
      <w:proofErr w:type="gramStart"/>
      <w:r w:rsidR="00ED129C">
        <w:t>That’s</w:t>
      </w:r>
      <w:proofErr w:type="gramEnd"/>
      <w:r w:rsidR="00ED129C">
        <w:t xml:space="preserve"> definitely not desirable.</w:t>
      </w:r>
    </w:p>
    <w:p w14:paraId="0EBE7581" w14:textId="3BAE9960" w:rsidR="00ED129C" w:rsidRDefault="00ED129C" w:rsidP="00885CC1">
      <w:pPr>
        <w:pStyle w:val="BodyText"/>
      </w:pPr>
    </w:p>
    <w:p w14:paraId="3D5BDEC8" w14:textId="40713A6A" w:rsidR="00024C0E" w:rsidRDefault="00AD2206" w:rsidP="00885CC1">
      <w:pPr>
        <w:pStyle w:val="BodyText"/>
      </w:pPr>
      <w:proofErr w:type="gramStart"/>
      <w:r>
        <w:t>L</w:t>
      </w:r>
      <w:r w:rsidR="00ED129C">
        <w:t>et’s</w:t>
      </w:r>
      <w:proofErr w:type="gramEnd"/>
      <w:r w:rsidR="00ED129C">
        <w:t xml:space="preserve"> take advantage of </w:t>
      </w:r>
      <w:r w:rsidR="00125CB5">
        <w:t>ASPNETCORE_ENVIRONMENT to solve this problem</w:t>
      </w:r>
      <w:r w:rsidR="00024C0E">
        <w:t>.</w:t>
      </w:r>
    </w:p>
    <w:p w14:paraId="78EF7A24" w14:textId="77777777" w:rsidR="00024C0E" w:rsidRDefault="00024C0E" w:rsidP="00885CC1">
      <w:pPr>
        <w:pStyle w:val="BodyText"/>
      </w:pPr>
    </w:p>
    <w:p w14:paraId="642C4594" w14:textId="55628BF9" w:rsidR="00F4322D" w:rsidRDefault="00024C0E" w:rsidP="00885CC1">
      <w:pPr>
        <w:pStyle w:val="BodyText"/>
      </w:pPr>
      <w:r>
        <w:t xml:space="preserve">I’ve added the </w:t>
      </w:r>
      <w:proofErr w:type="spellStart"/>
      <w:r>
        <w:t>localdb</w:t>
      </w:r>
      <w:proofErr w:type="spellEnd"/>
      <w:r>
        <w:t xml:space="preserve"> connection string into </w:t>
      </w:r>
      <w:proofErr w:type="spellStart"/>
      <w:proofErr w:type="gramStart"/>
      <w:r w:rsidR="007922A1">
        <w:t>appsettings.development</w:t>
      </w:r>
      <w:proofErr w:type="gramEnd"/>
      <w:r w:rsidR="007922A1">
        <w:t>.json</w:t>
      </w:r>
      <w:proofErr w:type="spellEnd"/>
      <w:r w:rsidR="007922A1">
        <w:t xml:space="preserve">. Then </w:t>
      </w:r>
      <w:proofErr w:type="gramStart"/>
      <w:r w:rsidR="007922A1">
        <w:t>I’ll</w:t>
      </w:r>
      <w:proofErr w:type="gramEnd"/>
      <w:r w:rsidR="007922A1">
        <w:t xml:space="preserve"> return</w:t>
      </w:r>
      <w:r w:rsidR="00F4322D">
        <w:t xml:space="preserve"> to </w:t>
      </w:r>
      <w:proofErr w:type="spellStart"/>
      <w:r w:rsidR="00F4322D">
        <w:t>program.cs</w:t>
      </w:r>
      <w:proofErr w:type="spellEnd"/>
      <w:r w:rsidR="00F4322D">
        <w:t xml:space="preserve"> in the application and modify the code where, in the previous article, </w:t>
      </w:r>
      <w:r w:rsidR="007922A1">
        <w:t>I</w:t>
      </w:r>
      <w:r w:rsidR="00F4322D">
        <w:t xml:space="preserve"> instructed the app to </w:t>
      </w:r>
      <w:r w:rsidR="00F16F59">
        <w:t>read</w:t>
      </w:r>
      <w:r w:rsidR="007922A1">
        <w:t xml:space="preserve"> configuration</w:t>
      </w:r>
      <w:r w:rsidR="00EC7B3D">
        <w:t xml:space="preserve">s </w:t>
      </w:r>
      <w:r w:rsidR="00F16F59">
        <w:t xml:space="preserve">from the </w:t>
      </w:r>
      <w:r w:rsidR="00BA0E7A">
        <w:lastRenderedPageBreak/>
        <w:t xml:space="preserve">Key Vault. </w:t>
      </w:r>
      <w:r w:rsidR="00125CB5">
        <w:t xml:space="preserve">Now </w:t>
      </w:r>
      <w:proofErr w:type="gramStart"/>
      <w:r w:rsidR="00125CB5">
        <w:t>I</w:t>
      </w:r>
      <w:r w:rsidR="000E697C">
        <w:t>’</w:t>
      </w:r>
      <w:r w:rsidR="00125CB5">
        <w:t>ll</w:t>
      </w:r>
      <w:proofErr w:type="gramEnd"/>
      <w:r w:rsidR="00125CB5">
        <w:t xml:space="preserve"> have it read from the key vault only if that environment variable is Production. That information is exposed through ASP.NET Core APIs as </w:t>
      </w:r>
      <w:proofErr w:type="spellStart"/>
      <w:proofErr w:type="gramStart"/>
      <w:r w:rsidR="00125CB5">
        <w:t>HostBuilderContext.HostingEnvironment.IsProduction</w:t>
      </w:r>
      <w:proofErr w:type="spellEnd"/>
      <w:proofErr w:type="gramEnd"/>
      <w:r w:rsidR="00125CB5">
        <w:t>().</w:t>
      </w:r>
    </w:p>
    <w:p w14:paraId="0150D6D5" w14:textId="154E55D1" w:rsidR="00162239" w:rsidRDefault="00162239" w:rsidP="00885CC1">
      <w:pPr>
        <w:pStyle w:val="BodyText"/>
      </w:pPr>
    </w:p>
    <w:p w14:paraId="793EE6E2" w14:textId="40A0BD3A" w:rsidR="00162239" w:rsidRDefault="00162239" w:rsidP="00885CC1">
      <w:pPr>
        <w:pStyle w:val="BodyText"/>
      </w:pPr>
      <w:r>
        <w:t>What was formerly</w:t>
      </w:r>
      <w:r w:rsidR="00AD2206">
        <w:t>:</w:t>
      </w:r>
    </w:p>
    <w:p w14:paraId="718837E1" w14:textId="77777777" w:rsidR="000E697C" w:rsidRDefault="000E697C" w:rsidP="00885CC1">
      <w:pPr>
        <w:pStyle w:val="BodyText"/>
      </w:pPr>
    </w:p>
    <w:p w14:paraId="7D1FA73F" w14:textId="77777777" w:rsidR="00485743" w:rsidRDefault="00485743" w:rsidP="00485743">
      <w:pPr>
        <w:pStyle w:val="CodeSnippet"/>
      </w:pPr>
      <w:r>
        <w:t>.ConfigureAppConfiguration((context, config) =&gt;</w:t>
      </w:r>
    </w:p>
    <w:p w14:paraId="42600FA7" w14:textId="2D74794E" w:rsidR="00485743" w:rsidRDefault="00485743" w:rsidP="00485743">
      <w:pPr>
        <w:pStyle w:val="CodeSnippet"/>
      </w:pPr>
      <w:r>
        <w:t>{</w:t>
      </w:r>
    </w:p>
    <w:p w14:paraId="7A454591" w14:textId="0C9ACF04" w:rsidR="00485743" w:rsidRDefault="00485743" w:rsidP="00485743">
      <w:pPr>
        <w:pStyle w:val="CodeSnippet"/>
      </w:pPr>
      <w:r>
        <w:t xml:space="preserve">  </w:t>
      </w:r>
      <w:r>
        <w:rPr>
          <w:color w:val="0000FF"/>
        </w:rPr>
        <w:t>var</w:t>
      </w:r>
      <w:r>
        <w:t xml:space="preserve"> builtConfig = config.Build();</w:t>
      </w:r>
    </w:p>
    <w:p w14:paraId="4E8ACBF4" w14:textId="5C3F51E0" w:rsidR="00485743" w:rsidRDefault="00485743" w:rsidP="00485743">
      <w:pPr>
        <w:pStyle w:val="CodeSnippet"/>
      </w:pPr>
      <w:r>
        <w:t xml:space="preserve">  config.AddAzureKeyVault(</w:t>
      </w:r>
    </w:p>
    <w:p w14:paraId="3DBF2848" w14:textId="4A5130A9" w:rsidR="00485743" w:rsidRDefault="00485743" w:rsidP="00485743">
      <w:pPr>
        <w:pStyle w:val="CodeSnippet"/>
      </w:pPr>
      <w:r>
        <w:t xml:space="preserve">   </w:t>
      </w:r>
      <w:r>
        <w:rPr>
          <w:color w:val="0000FF"/>
        </w:rPr>
        <w:t>new</w:t>
      </w:r>
      <w:r>
        <w:t xml:space="preserve"> Uri(</w:t>
      </w:r>
      <w:r>
        <w:br/>
      </w:r>
      <w:r>
        <w:rPr>
          <w:color w:val="A31515"/>
        </w:rPr>
        <w:t>"https://lermancodemagvault.vault.azure.net"</w:t>
      </w:r>
      <w:r>
        <w:t>),</w:t>
      </w:r>
    </w:p>
    <w:p w14:paraId="6979276C" w14:textId="2CDF6DB8" w:rsidR="00485743" w:rsidRDefault="00485743" w:rsidP="00485743">
      <w:pPr>
        <w:pStyle w:val="CodeSnippet"/>
      </w:pPr>
      <w:r>
        <w:t xml:space="preserve">   </w:t>
      </w:r>
      <w:r>
        <w:rPr>
          <w:color w:val="0000FF"/>
        </w:rPr>
        <w:t>new</w:t>
      </w:r>
      <w:r>
        <w:t xml:space="preserve"> DefaultAzureCredential());</w:t>
      </w:r>
    </w:p>
    <w:p w14:paraId="668BB533" w14:textId="644BE2AC" w:rsidR="00162239" w:rsidRDefault="00485743" w:rsidP="00485743">
      <w:pPr>
        <w:pStyle w:val="CodeSnippet"/>
      </w:pPr>
      <w:r>
        <w:t>})</w:t>
      </w:r>
    </w:p>
    <w:p w14:paraId="4CA827D7" w14:textId="6A0D318E" w:rsidR="00162239" w:rsidRDefault="00162239" w:rsidP="00885CC1">
      <w:pPr>
        <w:pStyle w:val="BodyText"/>
      </w:pPr>
    </w:p>
    <w:p w14:paraId="1732F53F" w14:textId="5A3EC1C4" w:rsidR="00162239" w:rsidRDefault="000E697C" w:rsidP="00885CC1">
      <w:pPr>
        <w:pStyle w:val="BodyText"/>
      </w:pPr>
      <w:r>
        <w:t>S</w:t>
      </w:r>
      <w:r w:rsidR="00162239">
        <w:t>hould now be</w:t>
      </w:r>
      <w:r w:rsidR="0001076E">
        <w:t>:</w:t>
      </w:r>
    </w:p>
    <w:p w14:paraId="084656F0" w14:textId="77777777" w:rsidR="00F26221" w:rsidRDefault="00F26221" w:rsidP="00885CC1">
      <w:pPr>
        <w:pStyle w:val="BodyText"/>
      </w:pPr>
    </w:p>
    <w:p w14:paraId="65EEB822" w14:textId="77777777" w:rsidR="00E10502" w:rsidRPr="00E10502" w:rsidRDefault="00E10502" w:rsidP="00E10502">
      <w:pPr>
        <w:pStyle w:val="CodeSnippet"/>
        <w:rPr>
          <w:highlight w:val="white"/>
        </w:rPr>
      </w:pPr>
      <w:r w:rsidRPr="00E10502">
        <w:rPr>
          <w:highlight w:val="white"/>
        </w:rPr>
        <w:t>.ConfigureAppConfiguration((context, config) =&gt;</w:t>
      </w:r>
    </w:p>
    <w:p w14:paraId="121AD489" w14:textId="77777777" w:rsidR="00E10502" w:rsidRPr="00E10502" w:rsidRDefault="00E10502" w:rsidP="00E10502">
      <w:pPr>
        <w:pStyle w:val="CodeSnippet"/>
        <w:rPr>
          <w:highlight w:val="white"/>
        </w:rPr>
      </w:pPr>
      <w:r w:rsidRPr="00E10502">
        <w:rPr>
          <w:highlight w:val="white"/>
        </w:rPr>
        <w:t>{</w:t>
      </w:r>
    </w:p>
    <w:p w14:paraId="2A5839A1" w14:textId="77777777" w:rsidR="00E10502" w:rsidRPr="00E10502" w:rsidRDefault="00E10502" w:rsidP="00E10502">
      <w:pPr>
        <w:pStyle w:val="CodeSnippet"/>
        <w:rPr>
          <w:highlight w:val="white"/>
        </w:rPr>
      </w:pPr>
      <w:r w:rsidRPr="00E10502">
        <w:rPr>
          <w:highlight w:val="white"/>
        </w:rPr>
        <w:t xml:space="preserve">  if (context.HostingEnvironment.IsProduction())</w:t>
      </w:r>
    </w:p>
    <w:p w14:paraId="15A78F43" w14:textId="77777777" w:rsidR="00E10502" w:rsidRPr="00E10502" w:rsidRDefault="00E10502" w:rsidP="00E10502">
      <w:pPr>
        <w:pStyle w:val="CodeSnippet"/>
        <w:rPr>
          <w:highlight w:val="white"/>
        </w:rPr>
      </w:pPr>
      <w:r w:rsidRPr="00E10502">
        <w:rPr>
          <w:highlight w:val="white"/>
        </w:rPr>
        <w:t xml:space="preserve">  {</w:t>
      </w:r>
    </w:p>
    <w:p w14:paraId="582FB28A" w14:textId="77777777" w:rsidR="00E10502" w:rsidRPr="00E10502" w:rsidRDefault="00E10502" w:rsidP="00E10502">
      <w:pPr>
        <w:pStyle w:val="CodeSnippet"/>
        <w:rPr>
          <w:highlight w:val="white"/>
        </w:rPr>
      </w:pPr>
      <w:r w:rsidRPr="00E10502">
        <w:rPr>
          <w:highlight w:val="white"/>
        </w:rPr>
        <w:t xml:space="preserve">    var builtConfig = config.Build();</w:t>
      </w:r>
    </w:p>
    <w:p w14:paraId="38E130A0" w14:textId="77777777" w:rsidR="00E10502" w:rsidRPr="00E10502" w:rsidRDefault="00E10502" w:rsidP="00E10502">
      <w:pPr>
        <w:pStyle w:val="CodeSnippet"/>
        <w:rPr>
          <w:highlight w:val="white"/>
        </w:rPr>
      </w:pPr>
      <w:r w:rsidRPr="00E10502">
        <w:rPr>
          <w:highlight w:val="white"/>
        </w:rPr>
        <w:t xml:space="preserve">    config.AddAzureKeyVault(</w:t>
      </w:r>
    </w:p>
    <w:p w14:paraId="32133175" w14:textId="77777777" w:rsidR="00E10502" w:rsidRPr="00E10502" w:rsidRDefault="00E10502" w:rsidP="00E10502">
      <w:pPr>
        <w:pStyle w:val="CodeSnippet"/>
        <w:rPr>
          <w:highlight w:val="white"/>
        </w:rPr>
      </w:pPr>
      <w:r w:rsidRPr="00E10502">
        <w:rPr>
          <w:highlight w:val="white"/>
        </w:rPr>
        <w:t xml:space="preserve">     new Uri(</w:t>
      </w:r>
    </w:p>
    <w:p w14:paraId="255D2C59" w14:textId="77777777" w:rsidR="00E10502" w:rsidRPr="00E10502" w:rsidRDefault="00E10502" w:rsidP="00E10502">
      <w:pPr>
        <w:pStyle w:val="CodeSnippet"/>
        <w:rPr>
          <w:highlight w:val="white"/>
        </w:rPr>
      </w:pPr>
      <w:r w:rsidRPr="00E10502">
        <w:rPr>
          <w:color w:val="A31515"/>
        </w:rPr>
        <w:t>"https://lermancodemagvault.vault.azure.net"</w:t>
      </w:r>
      <w:r w:rsidRPr="00E10502">
        <w:rPr>
          <w:highlight w:val="white"/>
        </w:rPr>
        <w:t>),</w:t>
      </w:r>
    </w:p>
    <w:p w14:paraId="027B19D1" w14:textId="77777777" w:rsidR="00E10502" w:rsidRPr="00E10502" w:rsidRDefault="00E10502" w:rsidP="00E10502">
      <w:pPr>
        <w:pStyle w:val="CodeSnippet"/>
        <w:rPr>
          <w:highlight w:val="white"/>
        </w:rPr>
      </w:pPr>
      <w:r w:rsidRPr="00E10502">
        <w:rPr>
          <w:highlight w:val="white"/>
        </w:rPr>
        <w:t xml:space="preserve">     new DefaultAzureCredential());</w:t>
      </w:r>
    </w:p>
    <w:p w14:paraId="479A2557" w14:textId="77777777" w:rsidR="00E10502" w:rsidRPr="00E10502" w:rsidRDefault="00E10502" w:rsidP="00E10502">
      <w:pPr>
        <w:pStyle w:val="CodeSnippet"/>
        <w:rPr>
          <w:highlight w:val="white"/>
        </w:rPr>
      </w:pPr>
      <w:r w:rsidRPr="00E10502">
        <w:rPr>
          <w:highlight w:val="white"/>
        </w:rPr>
        <w:t xml:space="preserve">  }</w:t>
      </w:r>
    </w:p>
    <w:p w14:paraId="7F976035" w14:textId="17DCEBB6" w:rsidR="00E10502" w:rsidRDefault="00E10502" w:rsidP="00E10502">
      <w:pPr>
        <w:pStyle w:val="CodeSnippet"/>
      </w:pPr>
      <w:r w:rsidRPr="00E10502">
        <w:rPr>
          <w:highlight w:val="white"/>
        </w:rPr>
        <w:t>})</w:t>
      </w:r>
    </w:p>
    <w:p w14:paraId="114B6C27" w14:textId="77777777" w:rsidR="00E10502" w:rsidRPr="00E10502" w:rsidRDefault="00E10502" w:rsidP="00E10502"/>
    <w:p w14:paraId="3C30E82A" w14:textId="349C6F5E" w:rsidR="00162239" w:rsidRDefault="0001076E" w:rsidP="00885CC1">
      <w:pPr>
        <w:pStyle w:val="BodyText"/>
      </w:pPr>
      <w:r>
        <w:t xml:space="preserve">I re-published the app to verify that </w:t>
      </w:r>
      <w:r w:rsidR="009535F2">
        <w:t xml:space="preserve">it works both in debug mode in Visual Studio and </w:t>
      </w:r>
      <w:r w:rsidR="00125CB5">
        <w:t xml:space="preserve">on </w:t>
      </w:r>
      <w:r w:rsidR="009535F2">
        <w:t>the Azure App Service.</w:t>
      </w:r>
    </w:p>
    <w:p w14:paraId="58B51DD5" w14:textId="77777777" w:rsidR="00AD2206" w:rsidRDefault="00AD2206" w:rsidP="00885CC1">
      <w:pPr>
        <w:pStyle w:val="BodyText"/>
      </w:pPr>
    </w:p>
    <w:p w14:paraId="45BD6F17" w14:textId="25CF324C" w:rsidR="008F280A" w:rsidRDefault="008F280A" w:rsidP="008F280A">
      <w:pPr>
        <w:pStyle w:val="Heading2"/>
      </w:pPr>
      <w:r>
        <w:t>Bask in the Glory of Your Totally Secure, Secret</w:t>
      </w:r>
      <w:r w:rsidR="00B6746F">
        <w:t>-</w:t>
      </w:r>
      <w:r>
        <w:t>less ASP.NET Core App Thanks to Managed Identity</w:t>
      </w:r>
    </w:p>
    <w:p w14:paraId="63A4791D" w14:textId="78EF3CE2" w:rsidR="008C0C9B" w:rsidRDefault="00043AC0" w:rsidP="008F280A">
      <w:pPr>
        <w:pStyle w:val="BodyText"/>
      </w:pPr>
      <w:proofErr w:type="gramStart"/>
      <w:r>
        <w:t>That’s</w:t>
      </w:r>
      <w:proofErr w:type="gramEnd"/>
      <w:r>
        <w:t xml:space="preserve"> it! I started out this process knowing nothing about Managed </w:t>
      </w:r>
      <w:r w:rsidR="16FEB27A">
        <w:t>Identities</w:t>
      </w:r>
      <w:r>
        <w:t xml:space="preserve"> and bringing to the table my many decades </w:t>
      </w:r>
      <w:r w:rsidR="00055E30">
        <w:t xml:space="preserve">of </w:t>
      </w:r>
      <w:r>
        <w:t xml:space="preserve">fear of anything to do with security. Being more of a back-end person, </w:t>
      </w:r>
      <w:proofErr w:type="gramStart"/>
      <w:r>
        <w:t>I’d</w:t>
      </w:r>
      <w:proofErr w:type="gramEnd"/>
      <w:r>
        <w:t xml:space="preserve"> never published an ASP.NET Core app as an Azure App Service. Now I have a </w:t>
      </w:r>
      <w:proofErr w:type="gramStart"/>
      <w:r>
        <w:t>pretty decent</w:t>
      </w:r>
      <w:proofErr w:type="gramEnd"/>
      <w:r>
        <w:t xml:space="preserve"> understanding of Azure Active Directory, Managed Identity</w:t>
      </w:r>
      <w:r w:rsidR="00AD2206">
        <w:t>,</w:t>
      </w:r>
      <w:r>
        <w:t xml:space="preserve"> and how to hook up various services in Azure to work with each other and share</w:t>
      </w:r>
      <w:r w:rsidR="008C0C9B">
        <w:t xml:space="preserve"> security information without me having to provide it in my application. I hope that </w:t>
      </w:r>
      <w:proofErr w:type="gramStart"/>
      <w:r w:rsidR="008C0C9B">
        <w:t>I’ve</w:t>
      </w:r>
      <w:proofErr w:type="gramEnd"/>
      <w:r w:rsidR="008C0C9B">
        <w:t xml:space="preserve"> been able to </w:t>
      </w:r>
      <w:r w:rsidR="00125CB5">
        <w:t>share the same confidence with</w:t>
      </w:r>
      <w:r w:rsidR="008C0C9B">
        <w:t xml:space="preserve"> you.</w:t>
      </w:r>
    </w:p>
    <w:p w14:paraId="4DCF4A50" w14:textId="569B7926" w:rsidR="00BC2BF4" w:rsidRDefault="00BC2BF4" w:rsidP="00647D6F">
      <w:pPr>
        <w:pStyle w:val="BodyText"/>
      </w:pPr>
    </w:p>
    <w:p w14:paraId="25838358" w14:textId="6DBAD3E9" w:rsidR="008C0C9B" w:rsidRDefault="00AD2206" w:rsidP="00647D6F">
      <w:pPr>
        <w:pStyle w:val="BodyText"/>
      </w:pPr>
      <w:r>
        <w:t>Although</w:t>
      </w:r>
      <w:r w:rsidR="008C0C9B">
        <w:t xml:space="preserve"> the database is secure in that it can only be used by my application, and my key vault is secure for the same reason, the application itself </w:t>
      </w:r>
      <w:proofErr w:type="gramStart"/>
      <w:r w:rsidR="008C0C9B">
        <w:t>isn</w:t>
      </w:r>
      <w:r>
        <w:t>’</w:t>
      </w:r>
      <w:r w:rsidR="008C0C9B">
        <w:t>t</w:t>
      </w:r>
      <w:proofErr w:type="gramEnd"/>
      <w:r w:rsidR="008C0C9B">
        <w:t xml:space="preserve"> </w:t>
      </w:r>
      <w:r>
        <w:t xml:space="preserve">secure </w:t>
      </w:r>
      <w:r w:rsidR="008C0C9B">
        <w:t xml:space="preserve">because it’s just a simple demo. I will </w:t>
      </w:r>
      <w:proofErr w:type="gramStart"/>
      <w:r w:rsidR="008C0C9B">
        <w:t>definitely be</w:t>
      </w:r>
      <w:proofErr w:type="gramEnd"/>
      <w:r w:rsidR="008C0C9B">
        <w:t xml:space="preserve"> locking it down prior to this article’s publication, because I have seen what happens when I leave sample applications running on the </w:t>
      </w:r>
      <w:r>
        <w:t>I</w:t>
      </w:r>
      <w:r w:rsidR="008C0C9B">
        <w:t xml:space="preserve">nternet with anyone having the ability to enter and edit the data. </w:t>
      </w:r>
      <w:r>
        <w:t>Y</w:t>
      </w:r>
      <w:r w:rsidR="008C0C9B">
        <w:t>ou can download the code that goes with the article</w:t>
      </w:r>
      <w:r>
        <w:t xml:space="preserve"> on the CODE Magazine website</w:t>
      </w:r>
      <w:r w:rsidR="008C0C9B">
        <w:t xml:space="preserve"> or grab it from GitHub at </w:t>
      </w:r>
      <w:hyperlink r:id="rId21" w:history="1">
        <w:r w:rsidRPr="000900B5">
          <w:rPr>
            <w:rStyle w:val="Hyperlink"/>
          </w:rPr>
          <w:t>https://github.com/julielerman/CodeMagEpisodeApp</w:t>
        </w:r>
      </w:hyperlink>
      <w:r w:rsidR="0002199F">
        <w:t>.</w:t>
      </w:r>
    </w:p>
    <w:p w14:paraId="5816E595" w14:textId="7961E300" w:rsidR="00D807AC" w:rsidRDefault="00D807AC" w:rsidP="007D0445">
      <w:pPr>
        <w:pStyle w:val="BodyText"/>
      </w:pPr>
    </w:p>
    <w:p w14:paraId="3B4E7687" w14:textId="3DCD0E58" w:rsidR="0077007D" w:rsidRDefault="0077007D" w:rsidP="0077007D">
      <w:pPr>
        <w:pStyle w:val="SidebarCaption"/>
      </w:pPr>
      <w:r>
        <w:t>Sponsored Sidebar</w:t>
      </w:r>
    </w:p>
    <w:p w14:paraId="6466EE67" w14:textId="4D265F1C" w:rsidR="0077007D" w:rsidRPr="008570B4" w:rsidRDefault="0077007D" w:rsidP="0077007D">
      <w:pPr>
        <w:pStyle w:val="SidebarCaption"/>
      </w:pPr>
      <w:r w:rsidRPr="008570B4">
        <w:t xml:space="preserve">The Dreaded Azure </w:t>
      </w:r>
      <w:r>
        <w:t>Three</w:t>
      </w:r>
      <w:r w:rsidRPr="008570B4">
        <w:t xml:space="preserve"> Cs</w:t>
      </w:r>
    </w:p>
    <w:p w14:paraId="3E7B6C95" w14:textId="099FD2FC" w:rsidR="0077007D" w:rsidRDefault="0077007D" w:rsidP="0077007D">
      <w:pPr>
        <w:pStyle w:val="SideBar"/>
        <w:rPr>
          <w:rStyle w:val="Hyperlink"/>
        </w:rPr>
      </w:pPr>
      <w:r>
        <w:t>Microsoft Azure is a robust and full-featured cloud platform</w:t>
      </w:r>
      <w:r>
        <w:t>. T</w:t>
      </w:r>
      <w:r>
        <w:t xml:space="preserve">hat robustness can lead to the dreaded </w:t>
      </w:r>
      <w:r>
        <w:lastRenderedPageBreak/>
        <w:t>Three</w:t>
      </w:r>
      <w:r>
        <w:t xml:space="preserve"> Cs</w:t>
      </w:r>
      <w:r>
        <w:t>:</w:t>
      </w:r>
      <w:r>
        <w:t xml:space="preserve"> Confusion, Complexity</w:t>
      </w:r>
      <w:r>
        <w:t>,</w:t>
      </w:r>
      <w:r>
        <w:t xml:space="preserve"> and Cost. Take advantage of a FREE</w:t>
      </w:r>
      <w:r w:rsidRPr="00BD7217">
        <w:rPr>
          <w:rStyle w:val="Hyperlink"/>
          <w:color w:val="auto"/>
        </w:rPr>
        <w:t xml:space="preserve"> </w:t>
      </w:r>
      <w:r w:rsidRPr="0077007D">
        <w:t>hour-long CODE Consulting session (</w:t>
      </w:r>
      <w:r>
        <w:t>y</w:t>
      </w:r>
      <w:r>
        <w:t xml:space="preserve">es, FREE!) to minimize the impact of the </w:t>
      </w:r>
      <w:r>
        <w:t>Three</w:t>
      </w:r>
      <w:r>
        <w:t xml:space="preserve"> Cs and help your organization develop solutions on the Microsoft Azure platform. No strings. No commitment. Just CODE. For more information</w:t>
      </w:r>
      <w:r>
        <w:t>,</w:t>
      </w:r>
      <w:r>
        <w:t xml:space="preserve"> visit </w:t>
      </w:r>
      <w:hyperlink r:id="rId22" w:history="1">
        <w:r w:rsidRPr="00F759BA">
          <w:rPr>
            <w:rStyle w:val="Hyperlink"/>
          </w:rPr>
          <w:t>www.codemag.com/consulting</w:t>
        </w:r>
      </w:hyperlink>
      <w:r>
        <w:t xml:space="preserve"> or email us at </w:t>
      </w:r>
      <w:hyperlink r:id="rId23" w:history="1">
        <w:r w:rsidRPr="00F759BA">
          <w:rPr>
            <w:rStyle w:val="Hyperlink"/>
          </w:rPr>
          <w:t>info@codemag.com</w:t>
        </w:r>
      </w:hyperlink>
      <w:r>
        <w:rPr>
          <w:rStyle w:val="Hyperlink"/>
        </w:rPr>
        <w:t>.</w:t>
      </w:r>
    </w:p>
    <w:p w14:paraId="7EAC0C8C" w14:textId="77777777" w:rsidR="0077007D" w:rsidRPr="00C040E9" w:rsidRDefault="0077007D" w:rsidP="0077007D">
      <w:pPr>
        <w:pStyle w:val="SideBar"/>
      </w:pPr>
    </w:p>
    <w:sectPr w:rsidR="0077007D" w:rsidRPr="00C0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DD"/>
    <w:rsid w:val="000071D2"/>
    <w:rsid w:val="0000726C"/>
    <w:rsid w:val="0001076E"/>
    <w:rsid w:val="000145F1"/>
    <w:rsid w:val="00016F63"/>
    <w:rsid w:val="000172B4"/>
    <w:rsid w:val="0002199F"/>
    <w:rsid w:val="00024C0E"/>
    <w:rsid w:val="000331FC"/>
    <w:rsid w:val="000346C6"/>
    <w:rsid w:val="00043AC0"/>
    <w:rsid w:val="000466BB"/>
    <w:rsid w:val="00046BB5"/>
    <w:rsid w:val="00047331"/>
    <w:rsid w:val="00050C2C"/>
    <w:rsid w:val="000531D6"/>
    <w:rsid w:val="00055E30"/>
    <w:rsid w:val="0006052B"/>
    <w:rsid w:val="000611EF"/>
    <w:rsid w:val="00063B22"/>
    <w:rsid w:val="00073D1E"/>
    <w:rsid w:val="00077BB4"/>
    <w:rsid w:val="00077C36"/>
    <w:rsid w:val="00077F1B"/>
    <w:rsid w:val="000813C3"/>
    <w:rsid w:val="00082F53"/>
    <w:rsid w:val="00084D64"/>
    <w:rsid w:val="00093E72"/>
    <w:rsid w:val="000A1B05"/>
    <w:rsid w:val="000A2736"/>
    <w:rsid w:val="000A27C0"/>
    <w:rsid w:val="000A4807"/>
    <w:rsid w:val="000A55CF"/>
    <w:rsid w:val="000A5B60"/>
    <w:rsid w:val="000B356D"/>
    <w:rsid w:val="000B5157"/>
    <w:rsid w:val="000B5243"/>
    <w:rsid w:val="000B558E"/>
    <w:rsid w:val="000C14B7"/>
    <w:rsid w:val="000C3EBF"/>
    <w:rsid w:val="000D02EF"/>
    <w:rsid w:val="000D2181"/>
    <w:rsid w:val="000D2CDF"/>
    <w:rsid w:val="000E00E6"/>
    <w:rsid w:val="000E0C43"/>
    <w:rsid w:val="000E697C"/>
    <w:rsid w:val="000F0E34"/>
    <w:rsid w:val="000F25C1"/>
    <w:rsid w:val="0010008E"/>
    <w:rsid w:val="001054A2"/>
    <w:rsid w:val="00105674"/>
    <w:rsid w:val="001131DD"/>
    <w:rsid w:val="001136A0"/>
    <w:rsid w:val="00116F9B"/>
    <w:rsid w:val="00125CB5"/>
    <w:rsid w:val="00126E59"/>
    <w:rsid w:val="00126F8C"/>
    <w:rsid w:val="00130774"/>
    <w:rsid w:val="00133036"/>
    <w:rsid w:val="001345F5"/>
    <w:rsid w:val="00135FC2"/>
    <w:rsid w:val="001363C9"/>
    <w:rsid w:val="00153391"/>
    <w:rsid w:val="001548B9"/>
    <w:rsid w:val="00162239"/>
    <w:rsid w:val="0016403E"/>
    <w:rsid w:val="0016448B"/>
    <w:rsid w:val="001644B6"/>
    <w:rsid w:val="001660F6"/>
    <w:rsid w:val="001677C0"/>
    <w:rsid w:val="00171384"/>
    <w:rsid w:val="0017159F"/>
    <w:rsid w:val="00181639"/>
    <w:rsid w:val="001818C2"/>
    <w:rsid w:val="00181A77"/>
    <w:rsid w:val="00182AA1"/>
    <w:rsid w:val="00184187"/>
    <w:rsid w:val="001849B0"/>
    <w:rsid w:val="00186ADD"/>
    <w:rsid w:val="00187C93"/>
    <w:rsid w:val="00192C8A"/>
    <w:rsid w:val="00194AB4"/>
    <w:rsid w:val="00195C7A"/>
    <w:rsid w:val="001A66F9"/>
    <w:rsid w:val="001B01DE"/>
    <w:rsid w:val="001B06FF"/>
    <w:rsid w:val="001B1F1A"/>
    <w:rsid w:val="001B2CF0"/>
    <w:rsid w:val="001C009D"/>
    <w:rsid w:val="001C1283"/>
    <w:rsid w:val="001C4E92"/>
    <w:rsid w:val="001C5EB5"/>
    <w:rsid w:val="001D0B64"/>
    <w:rsid w:val="001E62A8"/>
    <w:rsid w:val="001E65C9"/>
    <w:rsid w:val="001F110C"/>
    <w:rsid w:val="001F1E30"/>
    <w:rsid w:val="001F2994"/>
    <w:rsid w:val="001F29DB"/>
    <w:rsid w:val="001F499E"/>
    <w:rsid w:val="0020331C"/>
    <w:rsid w:val="002058B3"/>
    <w:rsid w:val="00207D9F"/>
    <w:rsid w:val="00211E4F"/>
    <w:rsid w:val="00215937"/>
    <w:rsid w:val="00217F08"/>
    <w:rsid w:val="00223249"/>
    <w:rsid w:val="00225043"/>
    <w:rsid w:val="002250E6"/>
    <w:rsid w:val="00226B4B"/>
    <w:rsid w:val="00233FB2"/>
    <w:rsid w:val="002355A8"/>
    <w:rsid w:val="00235992"/>
    <w:rsid w:val="002366CE"/>
    <w:rsid w:val="00236F1F"/>
    <w:rsid w:val="00236F80"/>
    <w:rsid w:val="00240AD4"/>
    <w:rsid w:val="002473C1"/>
    <w:rsid w:val="00253407"/>
    <w:rsid w:val="0025517B"/>
    <w:rsid w:val="00260CB1"/>
    <w:rsid w:val="0026131C"/>
    <w:rsid w:val="00264716"/>
    <w:rsid w:val="00271A60"/>
    <w:rsid w:val="00272B92"/>
    <w:rsid w:val="002757B7"/>
    <w:rsid w:val="002767D1"/>
    <w:rsid w:val="00276C6E"/>
    <w:rsid w:val="00282214"/>
    <w:rsid w:val="00285A05"/>
    <w:rsid w:val="00285C5E"/>
    <w:rsid w:val="00290BA7"/>
    <w:rsid w:val="002930E1"/>
    <w:rsid w:val="002B1D2A"/>
    <w:rsid w:val="002C051C"/>
    <w:rsid w:val="002D4F51"/>
    <w:rsid w:val="002D50F8"/>
    <w:rsid w:val="002D7C45"/>
    <w:rsid w:val="002E0859"/>
    <w:rsid w:val="002E35EF"/>
    <w:rsid w:val="002E6656"/>
    <w:rsid w:val="002E76F7"/>
    <w:rsid w:val="002F7C36"/>
    <w:rsid w:val="00302CA9"/>
    <w:rsid w:val="00304B00"/>
    <w:rsid w:val="00305470"/>
    <w:rsid w:val="0031157A"/>
    <w:rsid w:val="00311ED0"/>
    <w:rsid w:val="00314B67"/>
    <w:rsid w:val="00316127"/>
    <w:rsid w:val="00316817"/>
    <w:rsid w:val="003230A1"/>
    <w:rsid w:val="00323B75"/>
    <w:rsid w:val="00331107"/>
    <w:rsid w:val="003345EB"/>
    <w:rsid w:val="003353DD"/>
    <w:rsid w:val="003368BE"/>
    <w:rsid w:val="00342945"/>
    <w:rsid w:val="0034490D"/>
    <w:rsid w:val="003512F7"/>
    <w:rsid w:val="003515A7"/>
    <w:rsid w:val="00367ABD"/>
    <w:rsid w:val="00370692"/>
    <w:rsid w:val="003766F5"/>
    <w:rsid w:val="00380291"/>
    <w:rsid w:val="00380BE9"/>
    <w:rsid w:val="003822A2"/>
    <w:rsid w:val="00383CBA"/>
    <w:rsid w:val="00384B68"/>
    <w:rsid w:val="00386F4C"/>
    <w:rsid w:val="003875B0"/>
    <w:rsid w:val="003942A8"/>
    <w:rsid w:val="003A1403"/>
    <w:rsid w:val="003A6FC8"/>
    <w:rsid w:val="003A7994"/>
    <w:rsid w:val="003B1633"/>
    <w:rsid w:val="003C5554"/>
    <w:rsid w:val="003C677E"/>
    <w:rsid w:val="003D17B4"/>
    <w:rsid w:val="003D2CFA"/>
    <w:rsid w:val="003E091F"/>
    <w:rsid w:val="003E1CAF"/>
    <w:rsid w:val="003E48BB"/>
    <w:rsid w:val="003E60BA"/>
    <w:rsid w:val="003E7A7E"/>
    <w:rsid w:val="003F5A05"/>
    <w:rsid w:val="004062F0"/>
    <w:rsid w:val="00410306"/>
    <w:rsid w:val="0041147C"/>
    <w:rsid w:val="00434C85"/>
    <w:rsid w:val="00436009"/>
    <w:rsid w:val="00436752"/>
    <w:rsid w:val="00436DAA"/>
    <w:rsid w:val="00437DEC"/>
    <w:rsid w:val="00440EB0"/>
    <w:rsid w:val="00441922"/>
    <w:rsid w:val="00447258"/>
    <w:rsid w:val="004727AD"/>
    <w:rsid w:val="0047DFF3"/>
    <w:rsid w:val="004802AC"/>
    <w:rsid w:val="004813A0"/>
    <w:rsid w:val="00483DA6"/>
    <w:rsid w:val="00485743"/>
    <w:rsid w:val="00487C36"/>
    <w:rsid w:val="004935D7"/>
    <w:rsid w:val="004950E2"/>
    <w:rsid w:val="00497B40"/>
    <w:rsid w:val="004A1399"/>
    <w:rsid w:val="004A28B7"/>
    <w:rsid w:val="004A7500"/>
    <w:rsid w:val="004B0BBE"/>
    <w:rsid w:val="004B3455"/>
    <w:rsid w:val="004B4D31"/>
    <w:rsid w:val="004B5D09"/>
    <w:rsid w:val="004B6453"/>
    <w:rsid w:val="004B7D2F"/>
    <w:rsid w:val="004C05A6"/>
    <w:rsid w:val="004C135D"/>
    <w:rsid w:val="004C19F7"/>
    <w:rsid w:val="004C7BE1"/>
    <w:rsid w:val="004D2BEB"/>
    <w:rsid w:val="004E45EE"/>
    <w:rsid w:val="004F1AEC"/>
    <w:rsid w:val="004F726F"/>
    <w:rsid w:val="00500EA5"/>
    <w:rsid w:val="0050539E"/>
    <w:rsid w:val="00506459"/>
    <w:rsid w:val="005070DC"/>
    <w:rsid w:val="00507BFB"/>
    <w:rsid w:val="00515341"/>
    <w:rsid w:val="00515F59"/>
    <w:rsid w:val="005170ED"/>
    <w:rsid w:val="0052396A"/>
    <w:rsid w:val="00536258"/>
    <w:rsid w:val="00542042"/>
    <w:rsid w:val="00543465"/>
    <w:rsid w:val="0056027B"/>
    <w:rsid w:val="00566090"/>
    <w:rsid w:val="00567DB6"/>
    <w:rsid w:val="005727FE"/>
    <w:rsid w:val="00574ABC"/>
    <w:rsid w:val="005774C3"/>
    <w:rsid w:val="00577DE1"/>
    <w:rsid w:val="00583A84"/>
    <w:rsid w:val="00585729"/>
    <w:rsid w:val="00587882"/>
    <w:rsid w:val="005917E9"/>
    <w:rsid w:val="005A098B"/>
    <w:rsid w:val="005A5150"/>
    <w:rsid w:val="005B0618"/>
    <w:rsid w:val="005C14FC"/>
    <w:rsid w:val="005C5963"/>
    <w:rsid w:val="005D1B35"/>
    <w:rsid w:val="005D50D7"/>
    <w:rsid w:val="005E0242"/>
    <w:rsid w:val="005E24E4"/>
    <w:rsid w:val="005F0D97"/>
    <w:rsid w:val="005F2E79"/>
    <w:rsid w:val="00601F5D"/>
    <w:rsid w:val="00602336"/>
    <w:rsid w:val="006042D4"/>
    <w:rsid w:val="006066F7"/>
    <w:rsid w:val="00607956"/>
    <w:rsid w:val="00610486"/>
    <w:rsid w:val="006179C5"/>
    <w:rsid w:val="006221FB"/>
    <w:rsid w:val="00630ED4"/>
    <w:rsid w:val="00632159"/>
    <w:rsid w:val="00633BCA"/>
    <w:rsid w:val="00641DEE"/>
    <w:rsid w:val="0064469D"/>
    <w:rsid w:val="00647416"/>
    <w:rsid w:val="00647D6F"/>
    <w:rsid w:val="00657B78"/>
    <w:rsid w:val="00667EDA"/>
    <w:rsid w:val="00671DED"/>
    <w:rsid w:val="00672E27"/>
    <w:rsid w:val="00676950"/>
    <w:rsid w:val="00685323"/>
    <w:rsid w:val="00685397"/>
    <w:rsid w:val="0069018B"/>
    <w:rsid w:val="00693069"/>
    <w:rsid w:val="00694F7F"/>
    <w:rsid w:val="006953A3"/>
    <w:rsid w:val="006974D8"/>
    <w:rsid w:val="0069771D"/>
    <w:rsid w:val="006A09DB"/>
    <w:rsid w:val="006A0E97"/>
    <w:rsid w:val="006A27CA"/>
    <w:rsid w:val="006A310D"/>
    <w:rsid w:val="006A47C3"/>
    <w:rsid w:val="006A77F9"/>
    <w:rsid w:val="006B553F"/>
    <w:rsid w:val="006C160A"/>
    <w:rsid w:val="006C2F41"/>
    <w:rsid w:val="006C79C3"/>
    <w:rsid w:val="006D3F85"/>
    <w:rsid w:val="006D79CE"/>
    <w:rsid w:val="006E5D16"/>
    <w:rsid w:val="006F34C1"/>
    <w:rsid w:val="006F6256"/>
    <w:rsid w:val="007011F9"/>
    <w:rsid w:val="00702061"/>
    <w:rsid w:val="00702716"/>
    <w:rsid w:val="00703CA1"/>
    <w:rsid w:val="007123F7"/>
    <w:rsid w:val="00714DC2"/>
    <w:rsid w:val="00716B58"/>
    <w:rsid w:val="007229C1"/>
    <w:rsid w:val="00741718"/>
    <w:rsid w:val="00742B70"/>
    <w:rsid w:val="007440F0"/>
    <w:rsid w:val="0075549C"/>
    <w:rsid w:val="0077007D"/>
    <w:rsid w:val="00771596"/>
    <w:rsid w:val="0077358D"/>
    <w:rsid w:val="00774799"/>
    <w:rsid w:val="00775650"/>
    <w:rsid w:val="007757BC"/>
    <w:rsid w:val="007759D6"/>
    <w:rsid w:val="0078133E"/>
    <w:rsid w:val="0078489B"/>
    <w:rsid w:val="007922A1"/>
    <w:rsid w:val="00792838"/>
    <w:rsid w:val="00794C6D"/>
    <w:rsid w:val="00795C8D"/>
    <w:rsid w:val="007A05E1"/>
    <w:rsid w:val="007A6B18"/>
    <w:rsid w:val="007B0499"/>
    <w:rsid w:val="007B356C"/>
    <w:rsid w:val="007C6C31"/>
    <w:rsid w:val="007C6EFA"/>
    <w:rsid w:val="007D0445"/>
    <w:rsid w:val="007D063A"/>
    <w:rsid w:val="007E488A"/>
    <w:rsid w:val="007E77A3"/>
    <w:rsid w:val="007F04B5"/>
    <w:rsid w:val="007F0A4B"/>
    <w:rsid w:val="007F2FDF"/>
    <w:rsid w:val="007F4425"/>
    <w:rsid w:val="0081725D"/>
    <w:rsid w:val="008263F0"/>
    <w:rsid w:val="008345DF"/>
    <w:rsid w:val="008360C3"/>
    <w:rsid w:val="0083760B"/>
    <w:rsid w:val="008378E3"/>
    <w:rsid w:val="00842624"/>
    <w:rsid w:val="008428AC"/>
    <w:rsid w:val="00847CA1"/>
    <w:rsid w:val="00853933"/>
    <w:rsid w:val="008543D0"/>
    <w:rsid w:val="008571BA"/>
    <w:rsid w:val="00867A38"/>
    <w:rsid w:val="00873096"/>
    <w:rsid w:val="008754CA"/>
    <w:rsid w:val="00875DE6"/>
    <w:rsid w:val="008856AD"/>
    <w:rsid w:val="00885CC1"/>
    <w:rsid w:val="00890280"/>
    <w:rsid w:val="00891210"/>
    <w:rsid w:val="008927BA"/>
    <w:rsid w:val="008946AD"/>
    <w:rsid w:val="00896DFD"/>
    <w:rsid w:val="008A3A4C"/>
    <w:rsid w:val="008A3CB5"/>
    <w:rsid w:val="008A7231"/>
    <w:rsid w:val="008B1960"/>
    <w:rsid w:val="008B7390"/>
    <w:rsid w:val="008C0C9B"/>
    <w:rsid w:val="008C12A8"/>
    <w:rsid w:val="008C4856"/>
    <w:rsid w:val="008C4B02"/>
    <w:rsid w:val="008D79D8"/>
    <w:rsid w:val="008D7FB9"/>
    <w:rsid w:val="008E65F6"/>
    <w:rsid w:val="008F185E"/>
    <w:rsid w:val="008F280A"/>
    <w:rsid w:val="009023AC"/>
    <w:rsid w:val="00902B4A"/>
    <w:rsid w:val="0090467E"/>
    <w:rsid w:val="00913A2B"/>
    <w:rsid w:val="009146EB"/>
    <w:rsid w:val="0091723A"/>
    <w:rsid w:val="00917A35"/>
    <w:rsid w:val="00921565"/>
    <w:rsid w:val="00921CD9"/>
    <w:rsid w:val="00922A79"/>
    <w:rsid w:val="00924465"/>
    <w:rsid w:val="00941E18"/>
    <w:rsid w:val="009436BB"/>
    <w:rsid w:val="00943798"/>
    <w:rsid w:val="00944C3A"/>
    <w:rsid w:val="00945982"/>
    <w:rsid w:val="009470BD"/>
    <w:rsid w:val="009535F2"/>
    <w:rsid w:val="00953E54"/>
    <w:rsid w:val="00955069"/>
    <w:rsid w:val="00957673"/>
    <w:rsid w:val="00960071"/>
    <w:rsid w:val="00963D6D"/>
    <w:rsid w:val="0096466A"/>
    <w:rsid w:val="00964A0C"/>
    <w:rsid w:val="00967627"/>
    <w:rsid w:val="0097064D"/>
    <w:rsid w:val="00982932"/>
    <w:rsid w:val="00983213"/>
    <w:rsid w:val="00984240"/>
    <w:rsid w:val="00985E78"/>
    <w:rsid w:val="00992FB7"/>
    <w:rsid w:val="0099397F"/>
    <w:rsid w:val="009944E3"/>
    <w:rsid w:val="009968FB"/>
    <w:rsid w:val="009A0F7A"/>
    <w:rsid w:val="009A30CF"/>
    <w:rsid w:val="009B3EC2"/>
    <w:rsid w:val="009B3F5C"/>
    <w:rsid w:val="009B516F"/>
    <w:rsid w:val="009C1551"/>
    <w:rsid w:val="009C2825"/>
    <w:rsid w:val="009C6ADB"/>
    <w:rsid w:val="009D631B"/>
    <w:rsid w:val="009E2583"/>
    <w:rsid w:val="009E297A"/>
    <w:rsid w:val="009E2D8F"/>
    <w:rsid w:val="009E2E5B"/>
    <w:rsid w:val="009E3EE5"/>
    <w:rsid w:val="009F1EFD"/>
    <w:rsid w:val="009F40A1"/>
    <w:rsid w:val="00A00F96"/>
    <w:rsid w:val="00A10341"/>
    <w:rsid w:val="00A10FB7"/>
    <w:rsid w:val="00A1100F"/>
    <w:rsid w:val="00A11287"/>
    <w:rsid w:val="00A135B8"/>
    <w:rsid w:val="00A16BC1"/>
    <w:rsid w:val="00A23356"/>
    <w:rsid w:val="00A2527C"/>
    <w:rsid w:val="00A439C1"/>
    <w:rsid w:val="00A4568D"/>
    <w:rsid w:val="00A461B3"/>
    <w:rsid w:val="00A46851"/>
    <w:rsid w:val="00A5021D"/>
    <w:rsid w:val="00A53115"/>
    <w:rsid w:val="00A61AC7"/>
    <w:rsid w:val="00A61B2B"/>
    <w:rsid w:val="00A62C15"/>
    <w:rsid w:val="00A65E05"/>
    <w:rsid w:val="00A665D8"/>
    <w:rsid w:val="00A7060A"/>
    <w:rsid w:val="00A804C2"/>
    <w:rsid w:val="00A806E2"/>
    <w:rsid w:val="00A807EF"/>
    <w:rsid w:val="00A815B5"/>
    <w:rsid w:val="00A85A90"/>
    <w:rsid w:val="00A9037F"/>
    <w:rsid w:val="00A9049B"/>
    <w:rsid w:val="00A9185E"/>
    <w:rsid w:val="00A93534"/>
    <w:rsid w:val="00A944A1"/>
    <w:rsid w:val="00AA0331"/>
    <w:rsid w:val="00AA0EFC"/>
    <w:rsid w:val="00AA15F4"/>
    <w:rsid w:val="00AA1878"/>
    <w:rsid w:val="00AA2E7D"/>
    <w:rsid w:val="00AA362D"/>
    <w:rsid w:val="00AB1950"/>
    <w:rsid w:val="00AD1147"/>
    <w:rsid w:val="00AD2206"/>
    <w:rsid w:val="00AE184C"/>
    <w:rsid w:val="00AF0C86"/>
    <w:rsid w:val="00AF6FCB"/>
    <w:rsid w:val="00AF7B1C"/>
    <w:rsid w:val="00AF7CB0"/>
    <w:rsid w:val="00B018DD"/>
    <w:rsid w:val="00B02A34"/>
    <w:rsid w:val="00B12CA8"/>
    <w:rsid w:val="00B23523"/>
    <w:rsid w:val="00B24E94"/>
    <w:rsid w:val="00B34BD8"/>
    <w:rsid w:val="00B35CF8"/>
    <w:rsid w:val="00B406B6"/>
    <w:rsid w:val="00B425FC"/>
    <w:rsid w:val="00B45CC8"/>
    <w:rsid w:val="00B465C2"/>
    <w:rsid w:val="00B46AEF"/>
    <w:rsid w:val="00B47348"/>
    <w:rsid w:val="00B51A01"/>
    <w:rsid w:val="00B52EB9"/>
    <w:rsid w:val="00B547E8"/>
    <w:rsid w:val="00B54B5B"/>
    <w:rsid w:val="00B5671C"/>
    <w:rsid w:val="00B60B45"/>
    <w:rsid w:val="00B654C2"/>
    <w:rsid w:val="00B65F76"/>
    <w:rsid w:val="00B6746F"/>
    <w:rsid w:val="00B75527"/>
    <w:rsid w:val="00B76272"/>
    <w:rsid w:val="00B766BF"/>
    <w:rsid w:val="00B77630"/>
    <w:rsid w:val="00B80EC4"/>
    <w:rsid w:val="00B8316D"/>
    <w:rsid w:val="00B8519A"/>
    <w:rsid w:val="00B8682B"/>
    <w:rsid w:val="00B93FDA"/>
    <w:rsid w:val="00B9650A"/>
    <w:rsid w:val="00B97DFC"/>
    <w:rsid w:val="00BA0E7A"/>
    <w:rsid w:val="00BA7A37"/>
    <w:rsid w:val="00BB4586"/>
    <w:rsid w:val="00BC2BF4"/>
    <w:rsid w:val="00BC5105"/>
    <w:rsid w:val="00BD1996"/>
    <w:rsid w:val="00BD3CF6"/>
    <w:rsid w:val="00BE1072"/>
    <w:rsid w:val="00BE4B55"/>
    <w:rsid w:val="00BF426C"/>
    <w:rsid w:val="00C01B7C"/>
    <w:rsid w:val="00C03B66"/>
    <w:rsid w:val="00C040E9"/>
    <w:rsid w:val="00C043DD"/>
    <w:rsid w:val="00C13158"/>
    <w:rsid w:val="00C138A1"/>
    <w:rsid w:val="00C14341"/>
    <w:rsid w:val="00C31A06"/>
    <w:rsid w:val="00C33141"/>
    <w:rsid w:val="00C42AF9"/>
    <w:rsid w:val="00C43202"/>
    <w:rsid w:val="00C445E5"/>
    <w:rsid w:val="00C4649D"/>
    <w:rsid w:val="00C508DB"/>
    <w:rsid w:val="00C536A8"/>
    <w:rsid w:val="00C56EA1"/>
    <w:rsid w:val="00C608B4"/>
    <w:rsid w:val="00C60A50"/>
    <w:rsid w:val="00C62338"/>
    <w:rsid w:val="00C62C3A"/>
    <w:rsid w:val="00C64D26"/>
    <w:rsid w:val="00C66953"/>
    <w:rsid w:val="00C676C8"/>
    <w:rsid w:val="00C71E9F"/>
    <w:rsid w:val="00C7203A"/>
    <w:rsid w:val="00C77794"/>
    <w:rsid w:val="00C843C9"/>
    <w:rsid w:val="00C86664"/>
    <w:rsid w:val="00C920AD"/>
    <w:rsid w:val="00C93CE9"/>
    <w:rsid w:val="00C947DC"/>
    <w:rsid w:val="00C96203"/>
    <w:rsid w:val="00CA6043"/>
    <w:rsid w:val="00CA76D1"/>
    <w:rsid w:val="00CB19D8"/>
    <w:rsid w:val="00CB2BE8"/>
    <w:rsid w:val="00CC22A3"/>
    <w:rsid w:val="00CE4541"/>
    <w:rsid w:val="00CE74CF"/>
    <w:rsid w:val="00CF2850"/>
    <w:rsid w:val="00CF4423"/>
    <w:rsid w:val="00CF4C81"/>
    <w:rsid w:val="00D00270"/>
    <w:rsid w:val="00D00D13"/>
    <w:rsid w:val="00D01C6F"/>
    <w:rsid w:val="00D027B7"/>
    <w:rsid w:val="00D03E06"/>
    <w:rsid w:val="00D041C0"/>
    <w:rsid w:val="00D07207"/>
    <w:rsid w:val="00D1320D"/>
    <w:rsid w:val="00D14398"/>
    <w:rsid w:val="00D15D35"/>
    <w:rsid w:val="00D17C60"/>
    <w:rsid w:val="00D3009E"/>
    <w:rsid w:val="00D327C9"/>
    <w:rsid w:val="00D34881"/>
    <w:rsid w:val="00D435CD"/>
    <w:rsid w:val="00D440D9"/>
    <w:rsid w:val="00D5096B"/>
    <w:rsid w:val="00D57329"/>
    <w:rsid w:val="00D61F02"/>
    <w:rsid w:val="00D62299"/>
    <w:rsid w:val="00D63596"/>
    <w:rsid w:val="00D709FD"/>
    <w:rsid w:val="00D72937"/>
    <w:rsid w:val="00D74942"/>
    <w:rsid w:val="00D75348"/>
    <w:rsid w:val="00D7592B"/>
    <w:rsid w:val="00D801E8"/>
    <w:rsid w:val="00D807AC"/>
    <w:rsid w:val="00D935B1"/>
    <w:rsid w:val="00DA4D59"/>
    <w:rsid w:val="00DB1B22"/>
    <w:rsid w:val="00DB309B"/>
    <w:rsid w:val="00DB3B5A"/>
    <w:rsid w:val="00DB651A"/>
    <w:rsid w:val="00DB6B00"/>
    <w:rsid w:val="00DC3493"/>
    <w:rsid w:val="00DD2AC3"/>
    <w:rsid w:val="00DE49D4"/>
    <w:rsid w:val="00DE62B1"/>
    <w:rsid w:val="00DF00AE"/>
    <w:rsid w:val="00DF03DF"/>
    <w:rsid w:val="00E01494"/>
    <w:rsid w:val="00E01F41"/>
    <w:rsid w:val="00E023D3"/>
    <w:rsid w:val="00E0327D"/>
    <w:rsid w:val="00E04D83"/>
    <w:rsid w:val="00E06514"/>
    <w:rsid w:val="00E06527"/>
    <w:rsid w:val="00E10502"/>
    <w:rsid w:val="00E132F9"/>
    <w:rsid w:val="00E16DE6"/>
    <w:rsid w:val="00E21970"/>
    <w:rsid w:val="00E2552C"/>
    <w:rsid w:val="00E27BB4"/>
    <w:rsid w:val="00E30DFA"/>
    <w:rsid w:val="00E315D6"/>
    <w:rsid w:val="00E32720"/>
    <w:rsid w:val="00E337BF"/>
    <w:rsid w:val="00E34403"/>
    <w:rsid w:val="00E347C7"/>
    <w:rsid w:val="00E35300"/>
    <w:rsid w:val="00E372C7"/>
    <w:rsid w:val="00E41A20"/>
    <w:rsid w:val="00E42789"/>
    <w:rsid w:val="00E42E53"/>
    <w:rsid w:val="00E462C3"/>
    <w:rsid w:val="00E4770A"/>
    <w:rsid w:val="00E47CE0"/>
    <w:rsid w:val="00E56734"/>
    <w:rsid w:val="00E61017"/>
    <w:rsid w:val="00E61604"/>
    <w:rsid w:val="00E76706"/>
    <w:rsid w:val="00E8351E"/>
    <w:rsid w:val="00E83711"/>
    <w:rsid w:val="00E84896"/>
    <w:rsid w:val="00E90B24"/>
    <w:rsid w:val="00E912D2"/>
    <w:rsid w:val="00E94462"/>
    <w:rsid w:val="00EA0885"/>
    <w:rsid w:val="00EA2CA3"/>
    <w:rsid w:val="00EA5CE6"/>
    <w:rsid w:val="00EA61EF"/>
    <w:rsid w:val="00EA6343"/>
    <w:rsid w:val="00EB1CE3"/>
    <w:rsid w:val="00EB3745"/>
    <w:rsid w:val="00EC2E73"/>
    <w:rsid w:val="00EC40FF"/>
    <w:rsid w:val="00EC7B3D"/>
    <w:rsid w:val="00ED129C"/>
    <w:rsid w:val="00ED186C"/>
    <w:rsid w:val="00EE1EE3"/>
    <w:rsid w:val="00EE303F"/>
    <w:rsid w:val="00EF0871"/>
    <w:rsid w:val="00F044E8"/>
    <w:rsid w:val="00F11137"/>
    <w:rsid w:val="00F11291"/>
    <w:rsid w:val="00F144E3"/>
    <w:rsid w:val="00F15D36"/>
    <w:rsid w:val="00F16F59"/>
    <w:rsid w:val="00F23357"/>
    <w:rsid w:val="00F256D2"/>
    <w:rsid w:val="00F26221"/>
    <w:rsid w:val="00F34319"/>
    <w:rsid w:val="00F34D0E"/>
    <w:rsid w:val="00F35B2F"/>
    <w:rsid w:val="00F36C77"/>
    <w:rsid w:val="00F37042"/>
    <w:rsid w:val="00F4322D"/>
    <w:rsid w:val="00F45DDE"/>
    <w:rsid w:val="00F470A5"/>
    <w:rsid w:val="00F52141"/>
    <w:rsid w:val="00F561C6"/>
    <w:rsid w:val="00F605FD"/>
    <w:rsid w:val="00F630B6"/>
    <w:rsid w:val="00F80740"/>
    <w:rsid w:val="00F85045"/>
    <w:rsid w:val="00F87829"/>
    <w:rsid w:val="00F952F6"/>
    <w:rsid w:val="00FA30D3"/>
    <w:rsid w:val="00FB17E0"/>
    <w:rsid w:val="00FB7B1C"/>
    <w:rsid w:val="00FC2B87"/>
    <w:rsid w:val="00FC2E0F"/>
    <w:rsid w:val="00FC3C94"/>
    <w:rsid w:val="00FC55F2"/>
    <w:rsid w:val="00FC67EB"/>
    <w:rsid w:val="00FE3AA3"/>
    <w:rsid w:val="00FE7202"/>
    <w:rsid w:val="00FF0142"/>
    <w:rsid w:val="00FF4613"/>
    <w:rsid w:val="00FF4F0D"/>
    <w:rsid w:val="016F3DBC"/>
    <w:rsid w:val="021AEA6C"/>
    <w:rsid w:val="023ED9AD"/>
    <w:rsid w:val="02441015"/>
    <w:rsid w:val="0251820F"/>
    <w:rsid w:val="02630B47"/>
    <w:rsid w:val="02CBC35C"/>
    <w:rsid w:val="03A953D4"/>
    <w:rsid w:val="03F40727"/>
    <w:rsid w:val="0406FEC8"/>
    <w:rsid w:val="04C6ECEC"/>
    <w:rsid w:val="051749F0"/>
    <w:rsid w:val="05663F3F"/>
    <w:rsid w:val="06F9B06A"/>
    <w:rsid w:val="0784306F"/>
    <w:rsid w:val="07BD7272"/>
    <w:rsid w:val="0811E149"/>
    <w:rsid w:val="098C92AF"/>
    <w:rsid w:val="09D59ADF"/>
    <w:rsid w:val="0B03295B"/>
    <w:rsid w:val="0B4CA794"/>
    <w:rsid w:val="0CB3808A"/>
    <w:rsid w:val="0EC715DB"/>
    <w:rsid w:val="0EDBD404"/>
    <w:rsid w:val="100ADF5B"/>
    <w:rsid w:val="1066CA4F"/>
    <w:rsid w:val="123994F7"/>
    <w:rsid w:val="12C499DF"/>
    <w:rsid w:val="142B594C"/>
    <w:rsid w:val="14816A22"/>
    <w:rsid w:val="14E8E05C"/>
    <w:rsid w:val="150C58D2"/>
    <w:rsid w:val="156016C9"/>
    <w:rsid w:val="158820CB"/>
    <w:rsid w:val="159A0B9C"/>
    <w:rsid w:val="16FEB27A"/>
    <w:rsid w:val="1865D8C5"/>
    <w:rsid w:val="1A028554"/>
    <w:rsid w:val="1A263A48"/>
    <w:rsid w:val="1A3C8780"/>
    <w:rsid w:val="1A67B402"/>
    <w:rsid w:val="1AECDC83"/>
    <w:rsid w:val="1B1F4815"/>
    <w:rsid w:val="1B74B0E9"/>
    <w:rsid w:val="1BC236FA"/>
    <w:rsid w:val="1D0539BF"/>
    <w:rsid w:val="1E700A91"/>
    <w:rsid w:val="1EAEA88C"/>
    <w:rsid w:val="1EE986E6"/>
    <w:rsid w:val="202C3E90"/>
    <w:rsid w:val="223E30B7"/>
    <w:rsid w:val="235CF7CA"/>
    <w:rsid w:val="23DA98CD"/>
    <w:rsid w:val="241002A1"/>
    <w:rsid w:val="242731C5"/>
    <w:rsid w:val="24D786C8"/>
    <w:rsid w:val="277A592F"/>
    <w:rsid w:val="27938026"/>
    <w:rsid w:val="28A15CAF"/>
    <w:rsid w:val="28BD0207"/>
    <w:rsid w:val="299A8662"/>
    <w:rsid w:val="29C5F7CB"/>
    <w:rsid w:val="2A56149B"/>
    <w:rsid w:val="2A70E5AE"/>
    <w:rsid w:val="2AD733FA"/>
    <w:rsid w:val="2BDF903C"/>
    <w:rsid w:val="2D9293A1"/>
    <w:rsid w:val="2E48E736"/>
    <w:rsid w:val="30AF11D0"/>
    <w:rsid w:val="323D7014"/>
    <w:rsid w:val="338D7C27"/>
    <w:rsid w:val="33AE496D"/>
    <w:rsid w:val="33F8A5A5"/>
    <w:rsid w:val="348F6408"/>
    <w:rsid w:val="36C222C4"/>
    <w:rsid w:val="374D8875"/>
    <w:rsid w:val="38F778D7"/>
    <w:rsid w:val="3980DEB1"/>
    <w:rsid w:val="39DE17E8"/>
    <w:rsid w:val="39ED0706"/>
    <w:rsid w:val="3A03AB14"/>
    <w:rsid w:val="3AC1CDF9"/>
    <w:rsid w:val="3C7419E4"/>
    <w:rsid w:val="3D23C337"/>
    <w:rsid w:val="3DCD5412"/>
    <w:rsid w:val="3DCDD2FA"/>
    <w:rsid w:val="3DEFBBC8"/>
    <w:rsid w:val="3E19DBA5"/>
    <w:rsid w:val="3E377382"/>
    <w:rsid w:val="3EBB2CFD"/>
    <w:rsid w:val="3FA282FC"/>
    <w:rsid w:val="3FC9F753"/>
    <w:rsid w:val="40A86D2D"/>
    <w:rsid w:val="41C9DB4D"/>
    <w:rsid w:val="4215C2A8"/>
    <w:rsid w:val="448E25DD"/>
    <w:rsid w:val="44D3E715"/>
    <w:rsid w:val="45F44FCC"/>
    <w:rsid w:val="468ACF4E"/>
    <w:rsid w:val="485E926F"/>
    <w:rsid w:val="486B0880"/>
    <w:rsid w:val="48A163FC"/>
    <w:rsid w:val="49450B07"/>
    <w:rsid w:val="4A0B63F9"/>
    <w:rsid w:val="4A2CA885"/>
    <w:rsid w:val="4D671044"/>
    <w:rsid w:val="50AF7C53"/>
    <w:rsid w:val="516E0AA6"/>
    <w:rsid w:val="51915535"/>
    <w:rsid w:val="51E5B36D"/>
    <w:rsid w:val="52DB5EDD"/>
    <w:rsid w:val="53432520"/>
    <w:rsid w:val="5441FD71"/>
    <w:rsid w:val="5526A509"/>
    <w:rsid w:val="5604F70D"/>
    <w:rsid w:val="5655AAFD"/>
    <w:rsid w:val="56C8A720"/>
    <w:rsid w:val="56EF18DD"/>
    <w:rsid w:val="57D4C638"/>
    <w:rsid w:val="57F82C62"/>
    <w:rsid w:val="5883FD0E"/>
    <w:rsid w:val="58A725BA"/>
    <w:rsid w:val="5975E06C"/>
    <w:rsid w:val="59E90D2B"/>
    <w:rsid w:val="5C44EFFA"/>
    <w:rsid w:val="5C892D70"/>
    <w:rsid w:val="5DCFACC2"/>
    <w:rsid w:val="5F143D2C"/>
    <w:rsid w:val="5F28400C"/>
    <w:rsid w:val="5FAC8DBC"/>
    <w:rsid w:val="60469872"/>
    <w:rsid w:val="60A1AED7"/>
    <w:rsid w:val="60DDA20A"/>
    <w:rsid w:val="60F9BB3A"/>
    <w:rsid w:val="6162E79C"/>
    <w:rsid w:val="62DE4FF9"/>
    <w:rsid w:val="62E43AC9"/>
    <w:rsid w:val="6390CE3B"/>
    <w:rsid w:val="63AC86FD"/>
    <w:rsid w:val="645789C3"/>
    <w:rsid w:val="64797356"/>
    <w:rsid w:val="64F6A16E"/>
    <w:rsid w:val="65C1964A"/>
    <w:rsid w:val="65F9B891"/>
    <w:rsid w:val="6728BDB0"/>
    <w:rsid w:val="67E850A8"/>
    <w:rsid w:val="680022D7"/>
    <w:rsid w:val="6890CE50"/>
    <w:rsid w:val="6A8703A6"/>
    <w:rsid w:val="6AAE60B7"/>
    <w:rsid w:val="6ABBE964"/>
    <w:rsid w:val="6BD634AC"/>
    <w:rsid w:val="6C8FA594"/>
    <w:rsid w:val="6D021D32"/>
    <w:rsid w:val="6E033166"/>
    <w:rsid w:val="6E63E0A8"/>
    <w:rsid w:val="6F05AEE5"/>
    <w:rsid w:val="6F9F01C7"/>
    <w:rsid w:val="6FF20C5F"/>
    <w:rsid w:val="710BDD2B"/>
    <w:rsid w:val="722BBC99"/>
    <w:rsid w:val="772877FB"/>
    <w:rsid w:val="77C4DE00"/>
    <w:rsid w:val="7818D597"/>
    <w:rsid w:val="782293E2"/>
    <w:rsid w:val="785681D0"/>
    <w:rsid w:val="78B33F5B"/>
    <w:rsid w:val="7906A402"/>
    <w:rsid w:val="7989AC0C"/>
    <w:rsid w:val="79AE758A"/>
    <w:rsid w:val="7A138F52"/>
    <w:rsid w:val="7A93DF35"/>
    <w:rsid w:val="7AF299CB"/>
    <w:rsid w:val="7B51F8A1"/>
    <w:rsid w:val="7D23D6B2"/>
    <w:rsid w:val="7D9C8D86"/>
    <w:rsid w:val="7E117721"/>
    <w:rsid w:val="7E47D29D"/>
    <w:rsid w:val="7EDE4E39"/>
    <w:rsid w:val="7F98E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30697"/>
  <w15:chartTrackingRefBased/>
  <w15:docId w15:val="{C46446E4-A822-48D0-A49A-660922D2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D"/>
    <w:rPr>
      <w:rFonts w:ascii="Verdana" w:hAnsi="Verdana"/>
    </w:rPr>
  </w:style>
  <w:style w:type="paragraph" w:styleId="Heading1">
    <w:name w:val="heading 1"/>
    <w:basedOn w:val="Normal"/>
    <w:next w:val="BodyText"/>
    <w:link w:val="Heading1Char"/>
    <w:qFormat/>
    <w:rsid w:val="0077007D"/>
    <w:pPr>
      <w:keepNext/>
      <w:spacing w:before="240" w:after="60"/>
      <w:outlineLvl w:val="0"/>
    </w:pPr>
    <w:rPr>
      <w:rFonts w:ascii="Segoe UI Light" w:hAnsi="Segoe UI Light"/>
      <w:b/>
      <w:color w:val="000080"/>
      <w:kern w:val="32"/>
      <w:sz w:val="56"/>
    </w:rPr>
  </w:style>
  <w:style w:type="paragraph" w:styleId="Heading2">
    <w:name w:val="heading 2"/>
    <w:basedOn w:val="Normal"/>
    <w:next w:val="BodyText"/>
    <w:qFormat/>
    <w:rsid w:val="0077007D"/>
    <w:pPr>
      <w:keepNext/>
      <w:spacing w:before="240" w:after="60"/>
      <w:outlineLvl w:val="1"/>
    </w:pPr>
    <w:rPr>
      <w:rFonts w:ascii="Segoe UI Light" w:hAnsi="Segoe UI Light"/>
      <w:color w:val="CC0000"/>
      <w:sz w:val="40"/>
    </w:rPr>
  </w:style>
  <w:style w:type="paragraph" w:styleId="Heading3">
    <w:name w:val="heading 3"/>
    <w:basedOn w:val="Heading2"/>
    <w:next w:val="BodyText"/>
    <w:qFormat/>
    <w:rsid w:val="0077007D"/>
    <w:pPr>
      <w:outlineLvl w:val="2"/>
    </w:pPr>
    <w:rPr>
      <w:color w:val="538135"/>
      <w:sz w:val="36"/>
    </w:rPr>
  </w:style>
  <w:style w:type="paragraph" w:styleId="Heading4">
    <w:name w:val="heading 4"/>
    <w:basedOn w:val="Heading2"/>
    <w:next w:val="Normal"/>
    <w:rsid w:val="0077007D"/>
    <w:pPr>
      <w:outlineLvl w:val="3"/>
    </w:pPr>
  </w:style>
  <w:style w:type="character" w:default="1" w:styleId="DefaultParagraphFont">
    <w:name w:val="Default Paragraph Font"/>
    <w:uiPriority w:val="1"/>
    <w:unhideWhenUsed/>
    <w:rsid w:val="007700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07D"/>
  </w:style>
  <w:style w:type="paragraph" w:customStyle="1" w:styleId="Intro1stSentence">
    <w:name w:val="Intro 1st Sentence"/>
    <w:basedOn w:val="Normal"/>
    <w:link w:val="Intro1stSentenceChar"/>
    <w:rsid w:val="0077007D"/>
    <w:pPr>
      <w:ind w:right="2707"/>
    </w:pPr>
    <w:rPr>
      <w:color w:val="993300"/>
      <w:sz w:val="24"/>
    </w:rPr>
  </w:style>
  <w:style w:type="paragraph" w:customStyle="1" w:styleId="FigureCaption">
    <w:name w:val="Figure Caption"/>
    <w:basedOn w:val="Normal"/>
    <w:next w:val="BodyText"/>
    <w:link w:val="FigureCaptionChar"/>
    <w:rsid w:val="0077007D"/>
    <w:rPr>
      <w:color w:val="1F497D"/>
    </w:rPr>
  </w:style>
  <w:style w:type="paragraph" w:customStyle="1" w:styleId="SideBar">
    <w:name w:val="SideBar"/>
    <w:basedOn w:val="Normal"/>
    <w:rsid w:val="0077007D"/>
    <w:pPr>
      <w:pBdr>
        <w:right w:val="single" w:sz="2" w:space="4" w:color="0000FF"/>
      </w:pBdr>
      <w:ind w:left="720" w:right="5760"/>
    </w:pPr>
    <w:rPr>
      <w:rFonts w:ascii="Calibri" w:hAnsi="Calibri"/>
      <w:color w:val="1F497D"/>
    </w:rPr>
  </w:style>
  <w:style w:type="paragraph" w:styleId="BodyText">
    <w:name w:val="Body Text"/>
    <w:basedOn w:val="Normal"/>
    <w:link w:val="BodyTextChar"/>
    <w:rsid w:val="0077007D"/>
    <w:pPr>
      <w:jc w:val="both"/>
    </w:pPr>
    <w:rPr>
      <w:rFonts w:ascii="Calibri" w:hAnsi="Calibri"/>
    </w:rPr>
  </w:style>
  <w:style w:type="paragraph" w:customStyle="1" w:styleId="FastFactsHeader">
    <w:name w:val="Fast Facts Header"/>
    <w:basedOn w:val="Normal"/>
    <w:rsid w:val="0077007D"/>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77007D"/>
    <w:pPr>
      <w:pBdr>
        <w:right w:val="single" w:sz="4" w:space="4" w:color="0000FF"/>
      </w:pBdr>
      <w:ind w:left="720" w:right="5760"/>
    </w:pPr>
    <w:rPr>
      <w:rFonts w:ascii="Calibri" w:hAnsi="Calibri"/>
      <w:b/>
      <w:color w:val="538135"/>
      <w:sz w:val="24"/>
    </w:rPr>
  </w:style>
  <w:style w:type="paragraph" w:customStyle="1" w:styleId="Bio">
    <w:name w:val="Bio"/>
    <w:basedOn w:val="AuthorName"/>
    <w:rsid w:val="0077007D"/>
    <w:rPr>
      <w:b w:val="0"/>
      <w:sz w:val="20"/>
    </w:rPr>
  </w:style>
  <w:style w:type="paragraph" w:customStyle="1" w:styleId="SidebarCaption">
    <w:name w:val="Sidebar Caption"/>
    <w:basedOn w:val="SideBar"/>
    <w:rsid w:val="0077007D"/>
    <w:rPr>
      <w:b/>
      <w:sz w:val="24"/>
    </w:rPr>
  </w:style>
  <w:style w:type="paragraph" w:customStyle="1" w:styleId="AuthorEmailandPhone">
    <w:name w:val="Author Email and Phone"/>
    <w:basedOn w:val="AuthorName"/>
    <w:rsid w:val="0077007D"/>
    <w:rPr>
      <w:b w:val="0"/>
      <w:sz w:val="20"/>
      <w:u w:val="single"/>
    </w:rPr>
  </w:style>
  <w:style w:type="paragraph" w:customStyle="1" w:styleId="PullQuote">
    <w:name w:val="PullQuote"/>
    <w:basedOn w:val="Normal"/>
    <w:rsid w:val="0077007D"/>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77007D"/>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77007D"/>
    <w:pPr>
      <w:shd w:val="clear" w:color="auto" w:fill="D9D9D9"/>
      <w:ind w:right="1872"/>
    </w:pPr>
  </w:style>
  <w:style w:type="paragraph" w:customStyle="1" w:styleId="CodeListingHeader">
    <w:name w:val="Code Listing Header"/>
    <w:basedOn w:val="CodeSnippet"/>
    <w:next w:val="CodeListing"/>
    <w:rsid w:val="0077007D"/>
    <w:pPr>
      <w:shd w:val="clear" w:color="auto" w:fill="0060A8"/>
      <w:ind w:right="1872"/>
    </w:pPr>
    <w:rPr>
      <w:rFonts w:ascii="Calibri" w:hAnsi="Calibri"/>
      <w:color w:val="FFFFFF"/>
      <w:sz w:val="24"/>
    </w:rPr>
  </w:style>
  <w:style w:type="paragraph" w:customStyle="1" w:styleId="FastFactsText">
    <w:name w:val="Fast Facts Text"/>
    <w:basedOn w:val="FastFactsHeader"/>
    <w:rsid w:val="0077007D"/>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77007D"/>
    <w:rPr>
      <w:bCs/>
      <w:color w:val="auto"/>
    </w:rPr>
  </w:style>
  <w:style w:type="character" w:customStyle="1" w:styleId="Intro1stSentenceChar">
    <w:name w:val="Intro 1st Sentence Char"/>
    <w:link w:val="Intro1stSentence"/>
    <w:rsid w:val="0077007D"/>
    <w:rPr>
      <w:rFonts w:ascii="Verdana" w:hAnsi="Verdana"/>
      <w:color w:val="993300"/>
      <w:sz w:val="24"/>
    </w:rPr>
  </w:style>
  <w:style w:type="character" w:customStyle="1" w:styleId="IntroremainingChar">
    <w:name w:val="Intro (remaining) Char"/>
    <w:link w:val="Introremaining"/>
    <w:rsid w:val="0077007D"/>
    <w:rPr>
      <w:rFonts w:ascii="Verdana" w:hAnsi="Verdana"/>
      <w:bCs/>
      <w:sz w:val="24"/>
    </w:rPr>
  </w:style>
  <w:style w:type="paragraph" w:customStyle="1" w:styleId="FigureCaptionBold">
    <w:name w:val="Figure Caption + Bold"/>
    <w:basedOn w:val="FigureCaption"/>
    <w:link w:val="FigureCaptionBoldChar"/>
    <w:rsid w:val="0077007D"/>
    <w:rPr>
      <w:b/>
      <w:bCs/>
      <w:iCs/>
    </w:rPr>
  </w:style>
  <w:style w:type="character" w:customStyle="1" w:styleId="FigureCaptionChar">
    <w:name w:val="Figure Caption Char"/>
    <w:link w:val="FigureCaption"/>
    <w:rsid w:val="0077007D"/>
    <w:rPr>
      <w:rFonts w:ascii="Verdana" w:hAnsi="Verdana"/>
      <w:color w:val="1F497D"/>
    </w:rPr>
  </w:style>
  <w:style w:type="character" w:customStyle="1" w:styleId="FigureCaptionBoldChar">
    <w:name w:val="Figure Caption + Bold Char"/>
    <w:link w:val="FigureCaptionBold"/>
    <w:rsid w:val="0077007D"/>
    <w:rPr>
      <w:rFonts w:ascii="Verdana" w:hAnsi="Verdana"/>
      <w:b/>
      <w:bCs/>
      <w:iCs/>
      <w:color w:val="1F497D"/>
    </w:rPr>
  </w:style>
  <w:style w:type="paragraph" w:customStyle="1" w:styleId="NumberedBodyText">
    <w:name w:val="Numbered Body Text"/>
    <w:basedOn w:val="BodyText"/>
    <w:rsid w:val="0077007D"/>
    <w:pPr>
      <w:numPr>
        <w:numId w:val="1"/>
      </w:numPr>
    </w:pPr>
  </w:style>
  <w:style w:type="paragraph" w:customStyle="1" w:styleId="BullettedBodyText">
    <w:name w:val="Bulletted Body Text"/>
    <w:basedOn w:val="BodyText"/>
    <w:rsid w:val="0077007D"/>
    <w:pPr>
      <w:numPr>
        <w:numId w:val="2"/>
      </w:numPr>
    </w:pPr>
  </w:style>
  <w:style w:type="character" w:styleId="Hyperlink">
    <w:name w:val="Hyperlink"/>
    <w:rsid w:val="0077007D"/>
    <w:rPr>
      <w:color w:val="0000FF"/>
      <w:u w:val="single"/>
    </w:rPr>
  </w:style>
  <w:style w:type="paragraph" w:customStyle="1" w:styleId="TableHeading">
    <w:name w:val="Table Heading"/>
    <w:basedOn w:val="Normal"/>
    <w:rsid w:val="0077007D"/>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77007D"/>
    <w:pPr>
      <w:shd w:val="clear" w:color="auto" w:fill="DCE6F2"/>
    </w:pPr>
    <w:rPr>
      <w:rFonts w:ascii="Calibri" w:hAnsi="Calibri"/>
    </w:rPr>
  </w:style>
  <w:style w:type="paragraph" w:customStyle="1" w:styleId="TableCaption">
    <w:name w:val="Table Caption"/>
    <w:basedOn w:val="FigureCaption"/>
    <w:rsid w:val="0077007D"/>
  </w:style>
  <w:style w:type="paragraph" w:styleId="BalloonText">
    <w:name w:val="Balloon Text"/>
    <w:basedOn w:val="Normal"/>
    <w:link w:val="BalloonTextChar"/>
    <w:uiPriority w:val="99"/>
    <w:semiHidden/>
    <w:unhideWhenUsed/>
    <w:rsid w:val="0077007D"/>
    <w:rPr>
      <w:rFonts w:ascii="Tahoma" w:hAnsi="Tahoma" w:cs="Tahoma"/>
      <w:sz w:val="16"/>
      <w:szCs w:val="16"/>
    </w:rPr>
  </w:style>
  <w:style w:type="character" w:customStyle="1" w:styleId="BalloonTextChar">
    <w:name w:val="Balloon Text Char"/>
    <w:link w:val="BalloonText"/>
    <w:uiPriority w:val="99"/>
    <w:semiHidden/>
    <w:rsid w:val="0077007D"/>
    <w:rPr>
      <w:rFonts w:ascii="Tahoma" w:hAnsi="Tahoma" w:cs="Tahoma"/>
      <w:sz w:val="16"/>
      <w:szCs w:val="16"/>
    </w:rPr>
  </w:style>
  <w:style w:type="paragraph" w:styleId="ListParagraph">
    <w:name w:val="List Paragraph"/>
    <w:basedOn w:val="Normal"/>
    <w:uiPriority w:val="34"/>
    <w:qFormat/>
    <w:rsid w:val="0077007D"/>
    <w:pPr>
      <w:ind w:left="720"/>
    </w:pPr>
  </w:style>
  <w:style w:type="table" w:styleId="TableGrid">
    <w:name w:val="Table Grid"/>
    <w:basedOn w:val="TableNormal"/>
    <w:uiPriority w:val="59"/>
    <w:rsid w:val="00770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7007D"/>
    <w:rPr>
      <w:sz w:val="16"/>
      <w:szCs w:val="16"/>
    </w:rPr>
  </w:style>
  <w:style w:type="paragraph" w:styleId="CommentText">
    <w:name w:val="annotation text"/>
    <w:basedOn w:val="Normal"/>
    <w:link w:val="CommentTextChar"/>
    <w:uiPriority w:val="99"/>
    <w:semiHidden/>
    <w:unhideWhenUsed/>
    <w:rsid w:val="0077007D"/>
  </w:style>
  <w:style w:type="character" w:customStyle="1" w:styleId="CommentTextChar">
    <w:name w:val="Comment Text Char"/>
    <w:link w:val="CommentText"/>
    <w:uiPriority w:val="99"/>
    <w:semiHidden/>
    <w:rsid w:val="0077007D"/>
    <w:rPr>
      <w:rFonts w:ascii="Verdana" w:hAnsi="Verdana"/>
    </w:rPr>
  </w:style>
  <w:style w:type="paragraph" w:styleId="CommentSubject">
    <w:name w:val="annotation subject"/>
    <w:basedOn w:val="CommentText"/>
    <w:next w:val="CommentText"/>
    <w:link w:val="CommentSubjectChar"/>
    <w:uiPriority w:val="99"/>
    <w:semiHidden/>
    <w:unhideWhenUsed/>
    <w:rsid w:val="0077007D"/>
    <w:rPr>
      <w:b/>
      <w:bCs/>
    </w:rPr>
  </w:style>
  <w:style w:type="character" w:customStyle="1" w:styleId="CommentSubjectChar">
    <w:name w:val="Comment Subject Char"/>
    <w:link w:val="CommentSubject"/>
    <w:uiPriority w:val="99"/>
    <w:semiHidden/>
    <w:rsid w:val="0077007D"/>
    <w:rPr>
      <w:rFonts w:ascii="Verdana" w:hAnsi="Verdana"/>
      <w:b/>
      <w:bCs/>
    </w:rPr>
  </w:style>
  <w:style w:type="paragraph" w:customStyle="1" w:styleId="Figure">
    <w:name w:val="Figure"/>
    <w:basedOn w:val="BodyText"/>
    <w:next w:val="FigureCaption"/>
    <w:qFormat/>
    <w:rsid w:val="0077007D"/>
  </w:style>
  <w:style w:type="paragraph" w:styleId="Caption">
    <w:name w:val="caption"/>
    <w:basedOn w:val="Normal"/>
    <w:next w:val="Normal"/>
    <w:uiPriority w:val="35"/>
    <w:unhideWhenUsed/>
    <w:qFormat/>
    <w:rsid w:val="004E45EE"/>
    <w:pPr>
      <w:spacing w:after="200"/>
    </w:pPr>
    <w:rPr>
      <w:i/>
      <w:iCs/>
      <w:color w:val="44546A" w:themeColor="text2"/>
      <w:sz w:val="18"/>
      <w:szCs w:val="18"/>
    </w:rPr>
  </w:style>
  <w:style w:type="character" w:customStyle="1" w:styleId="BodyTextChar">
    <w:name w:val="Body Text Char"/>
    <w:basedOn w:val="DefaultParagraphFont"/>
    <w:link w:val="BodyText"/>
    <w:rsid w:val="00A2527C"/>
    <w:rPr>
      <w:rFonts w:ascii="Calibri" w:hAnsi="Calibri"/>
    </w:rPr>
  </w:style>
  <w:style w:type="character" w:styleId="UnresolvedMention">
    <w:name w:val="Unresolved Mention"/>
    <w:basedOn w:val="DefaultParagraphFont"/>
    <w:uiPriority w:val="99"/>
    <w:semiHidden/>
    <w:unhideWhenUsed/>
    <w:rsid w:val="002D4F51"/>
    <w:rPr>
      <w:color w:val="605E5C"/>
      <w:shd w:val="clear" w:color="auto" w:fill="E1DFDD"/>
    </w:rPr>
  </w:style>
  <w:style w:type="character" w:customStyle="1" w:styleId="kvp">
    <w:name w:val="kvp"/>
    <w:basedOn w:val="DefaultParagraphFont"/>
    <w:rsid w:val="0081725D"/>
  </w:style>
  <w:style w:type="character" w:customStyle="1" w:styleId="key">
    <w:name w:val="key"/>
    <w:basedOn w:val="DefaultParagraphFont"/>
    <w:rsid w:val="0081725D"/>
  </w:style>
  <w:style w:type="character" w:customStyle="1" w:styleId="value">
    <w:name w:val="value"/>
    <w:basedOn w:val="DefaultParagraphFont"/>
    <w:rsid w:val="0081725D"/>
  </w:style>
  <w:style w:type="character" w:customStyle="1" w:styleId="Heading1Char">
    <w:name w:val="Heading 1 Char"/>
    <w:basedOn w:val="DefaultParagraphFont"/>
    <w:link w:val="Heading1"/>
    <w:rsid w:val="00CF4423"/>
    <w:rPr>
      <w:rFonts w:ascii="Segoe UI Light" w:hAnsi="Segoe UI Light"/>
      <w:b/>
      <w:color w:val="000080"/>
      <w:kern w:val="32"/>
      <w:sz w:val="56"/>
    </w:rPr>
  </w:style>
  <w:style w:type="paragraph" w:styleId="HTMLPreformatted">
    <w:name w:val="HTML Preformatted"/>
    <w:basedOn w:val="Normal"/>
    <w:link w:val="HTMLPreformattedChar"/>
    <w:uiPriority w:val="99"/>
    <w:semiHidden/>
    <w:unhideWhenUsed/>
    <w:rsid w:val="00AA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A0331"/>
    <w:rPr>
      <w:rFonts w:ascii="Courier New" w:hAnsi="Courier New" w:cs="Courier New"/>
    </w:rPr>
  </w:style>
  <w:style w:type="character" w:customStyle="1" w:styleId="hljs-keyword">
    <w:name w:val="hljs-keyword"/>
    <w:basedOn w:val="DefaultParagraphFont"/>
    <w:rsid w:val="00AA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433">
      <w:bodyDiv w:val="1"/>
      <w:marLeft w:val="0"/>
      <w:marRight w:val="0"/>
      <w:marTop w:val="0"/>
      <w:marBottom w:val="0"/>
      <w:divBdr>
        <w:top w:val="none" w:sz="0" w:space="0" w:color="auto"/>
        <w:left w:val="none" w:sz="0" w:space="0" w:color="auto"/>
        <w:bottom w:val="none" w:sz="0" w:space="0" w:color="auto"/>
        <w:right w:val="none" w:sz="0" w:space="0" w:color="auto"/>
      </w:divBdr>
    </w:div>
    <w:div w:id="172308466">
      <w:bodyDiv w:val="1"/>
      <w:marLeft w:val="0"/>
      <w:marRight w:val="0"/>
      <w:marTop w:val="0"/>
      <w:marBottom w:val="0"/>
      <w:divBdr>
        <w:top w:val="none" w:sz="0" w:space="0" w:color="auto"/>
        <w:left w:val="none" w:sz="0" w:space="0" w:color="auto"/>
        <w:bottom w:val="none" w:sz="0" w:space="0" w:color="auto"/>
        <w:right w:val="none" w:sz="0" w:space="0" w:color="auto"/>
      </w:divBdr>
    </w:div>
    <w:div w:id="656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github.com/julielerman/CodeMagEpisodeApp" TargetMode="External"/><Relationship Id="rId7" Type="http://schemas.openxmlformats.org/officeDocument/2006/relationships/settings" Target="settings.xml"/><Relationship Id="rId12" Type="http://schemas.openxmlformats.org/officeDocument/2006/relationships/hyperlink" Target="https://docs.microsoft.com/en-us/azure/app-service/quickstart-dotnetcore"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mailto:info@codemag.com" TargetMode="External"/><Relationship Id="rId10" Type="http://schemas.openxmlformats.org/officeDocument/2006/relationships/image" Target="media/image2.png"/><Relationship Id="rId19" Type="http://schemas.openxmlformats.org/officeDocument/2006/relationships/hyperlink" Target="http://bit.ly/ADMIAuthenticati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codemag.com/consul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Spiller\AppData\Roaming\Microsoft\Templates\CODE%20Magazine%20Style%20Guide%20and%20Template%20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4BEEBEC62A04E9E6080EE78C9BC0E" ma:contentTypeVersion="7" ma:contentTypeDescription="Create a new document." ma:contentTypeScope="" ma:versionID="250d5bd1c2bb19c3506d4362f63701db">
  <xsd:schema xmlns:xsd="http://www.w3.org/2001/XMLSchema" xmlns:xs="http://www.w3.org/2001/XMLSchema" xmlns:p="http://schemas.microsoft.com/office/2006/metadata/properties" xmlns:ns3="e46c460d-a4a4-4b7a-8ca3-356398504c8e" xmlns:ns4="999062ce-f9d9-46d6-8244-4ce5c00960c4" targetNamespace="http://schemas.microsoft.com/office/2006/metadata/properties" ma:root="true" ma:fieldsID="24893c1273cc08b1f3af17520a05d337" ns3:_="" ns4:_="">
    <xsd:import namespace="e46c460d-a4a4-4b7a-8ca3-356398504c8e"/>
    <xsd:import namespace="999062ce-f9d9-46d6-8244-4ce5c00960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c460d-a4a4-4b7a-8ca3-356398504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062ce-f9d9-46d6-8244-4ce5c00960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2009-11-03T21:52:00Z</outs:dateTime>
      <outs:isPinned>true</outs:isPinned>
    </outs:relatedDate>
    <outs:relatedDate>
      <outs:type>2</outs:type>
      <outs:displayName>Created</outs:displayName>
      <outs:dateTime>2009-11-03T21:44:00Z</outs:dateTime>
      <outs:isPinned>true</outs:isPinned>
    </outs:relatedDate>
    <outs:relatedDate>
      <outs:type>4</outs:type>
      <outs:displayName>Last Printed</outs:displayName>
      <outs:dateTime>2001-10-18T16:04:00Z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Markus Egger</outs:displayName>
          <outs:accountName/>
        </outs:relatedPerson>
      </outs:people>
      <outs:source>0</outs:source>
      <outs:isPinned>true</outs:isPinned>
    </outs:relatedPeopleItem>
    <outs:relatedPeopleItem>
      <outs:category>Last modified by</outs:category>
      <outs:people>
        <outs:relatedPerson>
          <outs:displayName>Markus Egger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9DEECDC-2DE5-473C-86EB-D18179AE18D2}">
  <ds:schemaRefs>
    <ds:schemaRef ds:uri="http://schemas.microsoft.com/sharepoint/v3/contenttype/forms"/>
  </ds:schemaRefs>
</ds:datastoreItem>
</file>

<file path=customXml/itemProps2.xml><?xml version="1.0" encoding="utf-8"?>
<ds:datastoreItem xmlns:ds="http://schemas.openxmlformats.org/officeDocument/2006/customXml" ds:itemID="{0E3FA157-B2BE-4CEA-9C26-4E3DD29B7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c460d-a4a4-4b7a-8ca3-356398504c8e"/>
    <ds:schemaRef ds:uri="999062ce-f9d9-46d6-8244-4ce5c009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8F391-A11C-41BC-87FE-2444A24B66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789D4-6EB5-40F4-997F-693E97D21E15}">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 2014.docx</Template>
  <TotalTime>180</TotalTime>
  <Pages>13</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22164</CharactersWithSpaces>
  <SharedDoc>false</SharedDoc>
  <HyperlinkBase>www.code-magazine.com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Ruthruff</dc:creator>
  <cp:keywords/>
  <cp:lastModifiedBy>Melanie Spiller</cp:lastModifiedBy>
  <cp:revision>9</cp:revision>
  <cp:lastPrinted>2001-10-18T16:04:00Z</cp:lastPrinted>
  <dcterms:created xsi:type="dcterms:W3CDTF">2021-05-30T21:59:00Z</dcterms:created>
  <dcterms:modified xsi:type="dcterms:W3CDTF">2021-06-09T01:28:00Z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0x0101007A24BEEBEC62A04E9E6080EE78C9BC0E</vt:lpwstr>
  </property>
</Properties>
</file>